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638C" w14:textId="77777777" w:rsidR="009930B0" w:rsidRPr="006D64B2" w:rsidRDefault="00026432">
      <w:pPr>
        <w:spacing w:after="103" w:line="259" w:lineRule="auto"/>
        <w:ind w:right="3"/>
        <w:jc w:val="center"/>
        <w:rPr>
          <w:rFonts w:ascii="Arial" w:hAnsi="Arial" w:cs="Arial"/>
          <w:b/>
          <w:bCs/>
          <w:color w:val="auto"/>
          <w:sz w:val="22"/>
        </w:rPr>
      </w:pPr>
      <w:r w:rsidRPr="006D64B2">
        <w:rPr>
          <w:rFonts w:ascii="Arial" w:hAnsi="Arial" w:cs="Arial"/>
          <w:b/>
          <w:bCs/>
          <w:color w:val="auto"/>
          <w:sz w:val="22"/>
        </w:rPr>
        <w:t xml:space="preserve">TERMS OF REFERENCE </w:t>
      </w:r>
    </w:p>
    <w:p w14:paraId="112ED31F" w14:textId="77777777" w:rsidR="009930B0" w:rsidRPr="00331CFD" w:rsidRDefault="00C34365" w:rsidP="00CC28EA">
      <w:pPr>
        <w:spacing w:after="4" w:line="249" w:lineRule="auto"/>
        <w:ind w:left="0" w:right="0" w:firstLine="0"/>
        <w:jc w:val="center"/>
        <w:rPr>
          <w:rFonts w:ascii="Arial" w:hAnsi="Arial" w:cs="Arial"/>
          <w:b/>
          <w:bCs/>
          <w:color w:val="auto"/>
          <w:sz w:val="22"/>
          <w:u w:val="single"/>
        </w:rPr>
      </w:pPr>
      <w:r w:rsidRPr="006D64B2">
        <w:rPr>
          <w:rFonts w:ascii="Arial" w:hAnsi="Arial" w:cs="Arial"/>
          <w:b/>
          <w:bCs/>
          <w:color w:val="auto"/>
          <w:sz w:val="22"/>
        </w:rPr>
        <w:t xml:space="preserve">Preparing, </w:t>
      </w:r>
      <w:r w:rsidR="00961FCD">
        <w:rPr>
          <w:rFonts w:ascii="Arial" w:hAnsi="Arial" w:cs="Arial"/>
          <w:b/>
          <w:bCs/>
          <w:color w:val="auto"/>
          <w:sz w:val="22"/>
        </w:rPr>
        <w:t>Organizing</w:t>
      </w:r>
      <w:r w:rsidR="006D64B2">
        <w:rPr>
          <w:rFonts w:ascii="Arial" w:hAnsi="Arial" w:cs="Arial"/>
          <w:b/>
          <w:bCs/>
          <w:color w:val="auto"/>
          <w:sz w:val="22"/>
        </w:rPr>
        <w:t xml:space="preserve">, </w:t>
      </w:r>
      <w:r w:rsidRPr="006D64B2">
        <w:rPr>
          <w:rFonts w:ascii="Arial" w:hAnsi="Arial" w:cs="Arial"/>
          <w:b/>
          <w:bCs/>
          <w:color w:val="auto"/>
          <w:sz w:val="22"/>
        </w:rPr>
        <w:t xml:space="preserve">Conducting and Documenting Capacity Building Trainings for female/male community members on home-based composting and kitchen/roof top </w:t>
      </w:r>
      <w:r w:rsidRPr="00447E47">
        <w:rPr>
          <w:rFonts w:ascii="Arial" w:hAnsi="Arial" w:cs="Arial"/>
          <w:b/>
          <w:bCs/>
          <w:color w:val="auto"/>
          <w:sz w:val="22"/>
        </w:rPr>
        <w:t>gardening and WSSC Sanitary Workers/staff on composting, compost pit operations and</w:t>
      </w:r>
      <w:r w:rsidRPr="00331CFD">
        <w:rPr>
          <w:rFonts w:ascii="Arial" w:hAnsi="Arial" w:cs="Arial"/>
          <w:b/>
          <w:bCs/>
          <w:color w:val="auto"/>
          <w:sz w:val="22"/>
          <w:u w:val="single"/>
        </w:rPr>
        <w:t xml:space="preserve"> maintenance.</w:t>
      </w:r>
    </w:p>
    <w:p w14:paraId="4C65F6E5" w14:textId="77777777" w:rsidR="009930B0" w:rsidRPr="006D64B2" w:rsidRDefault="009930B0">
      <w:pPr>
        <w:spacing w:after="0" w:line="259" w:lineRule="auto"/>
        <w:ind w:left="51" w:right="0" w:firstLine="0"/>
        <w:jc w:val="center"/>
        <w:rPr>
          <w:rFonts w:ascii="Arial" w:hAnsi="Arial" w:cs="Arial"/>
          <w:b/>
          <w:bCs/>
          <w:color w:val="auto"/>
          <w:sz w:val="22"/>
        </w:rPr>
      </w:pPr>
    </w:p>
    <w:p w14:paraId="7EBD9697" w14:textId="77777777" w:rsidR="009930B0" w:rsidRPr="00331CFD" w:rsidRDefault="006D64B2">
      <w:pPr>
        <w:pStyle w:val="Heading1"/>
        <w:ind w:left="-5" w:right="0"/>
        <w:rPr>
          <w:rFonts w:ascii="Arial" w:hAnsi="Arial" w:cs="Arial"/>
          <w:b/>
          <w:bCs/>
          <w:color w:val="auto"/>
          <w:sz w:val="20"/>
          <w:szCs w:val="20"/>
        </w:rPr>
      </w:pPr>
      <w:r w:rsidRPr="00331CFD">
        <w:rPr>
          <w:rFonts w:ascii="Arial" w:hAnsi="Arial" w:cs="Arial"/>
          <w:b/>
          <w:bCs/>
          <w:color w:val="auto"/>
          <w:sz w:val="20"/>
          <w:szCs w:val="20"/>
        </w:rPr>
        <w:t xml:space="preserve">1. </w:t>
      </w:r>
      <w:r w:rsidR="00026432" w:rsidRPr="00331CFD">
        <w:rPr>
          <w:rFonts w:ascii="Arial" w:hAnsi="Arial" w:cs="Arial"/>
          <w:b/>
          <w:bCs/>
          <w:color w:val="auto"/>
          <w:sz w:val="20"/>
          <w:szCs w:val="20"/>
        </w:rPr>
        <w:t xml:space="preserve">BACKGROUND </w:t>
      </w:r>
    </w:p>
    <w:p w14:paraId="4A47122B" w14:textId="77777777" w:rsidR="00284807" w:rsidRDefault="00C659E7" w:rsidP="006F1A15">
      <w:pPr>
        <w:spacing w:after="4" w:line="240" w:lineRule="auto"/>
        <w:ind w:left="14" w:right="0" w:hanging="14"/>
        <w:rPr>
          <w:rFonts w:ascii="Arial" w:eastAsia="Calibri" w:hAnsi="Arial" w:cs="Arial"/>
          <w:color w:val="000000" w:themeColor="text1"/>
          <w:sz w:val="20"/>
          <w:szCs w:val="20"/>
        </w:rPr>
      </w:pPr>
      <w:r w:rsidRPr="006D64B2">
        <w:rPr>
          <w:rFonts w:ascii="Arial" w:hAnsi="Arial" w:cs="Arial"/>
          <w:color w:val="auto"/>
          <w:sz w:val="20"/>
          <w:szCs w:val="20"/>
        </w:rPr>
        <w:t>The Foundation and Oxfam as</w:t>
      </w:r>
      <w:r w:rsidR="00E343FF" w:rsidRPr="006D64B2">
        <w:rPr>
          <w:rFonts w:ascii="Arial" w:hAnsi="Arial" w:cs="Arial"/>
          <w:color w:val="auto"/>
          <w:sz w:val="20"/>
          <w:szCs w:val="20"/>
        </w:rPr>
        <w:t xml:space="preserve"> partners are implementing one of the trust fund’s sub-projects ADB-RETA 9329: Promoting Urban Climate Change Res</w:t>
      </w:r>
      <w:r w:rsidRPr="006D64B2">
        <w:rPr>
          <w:rFonts w:ascii="Arial" w:hAnsi="Arial" w:cs="Arial"/>
          <w:color w:val="auto"/>
          <w:sz w:val="20"/>
          <w:szCs w:val="20"/>
        </w:rPr>
        <w:t>ilience in Abbottabad in Pakistan -</w:t>
      </w:r>
      <w:r w:rsidR="00E343FF" w:rsidRPr="006D64B2">
        <w:rPr>
          <w:rFonts w:ascii="Arial" w:hAnsi="Arial" w:cs="Arial"/>
          <w:color w:val="auto"/>
          <w:sz w:val="20"/>
          <w:szCs w:val="20"/>
        </w:rPr>
        <w:t xml:space="preserve"> also referred to as ‘Building Resilient Urban Communities’ (BRUC). It is a pilot and development activity focused on community-led projects and their role in urban resilience planning.  The project engages cross-sectoral stakeholders, including local governments, civil society organizations and community </w:t>
      </w:r>
      <w:r w:rsidR="0073053F" w:rsidRPr="006D64B2">
        <w:rPr>
          <w:rFonts w:ascii="Arial" w:hAnsi="Arial" w:cs="Arial"/>
          <w:color w:val="auto"/>
          <w:sz w:val="20"/>
          <w:szCs w:val="20"/>
        </w:rPr>
        <w:t>members.</w:t>
      </w:r>
      <w:r w:rsidR="0073053F" w:rsidRPr="00403F7A">
        <w:rPr>
          <w:rFonts w:ascii="Arial" w:eastAsia="Calibri" w:hAnsi="Arial" w:cs="Arial"/>
          <w:color w:val="000000" w:themeColor="text1"/>
          <w:sz w:val="20"/>
          <w:szCs w:val="20"/>
        </w:rPr>
        <w:t xml:space="preserve"> Urban</w:t>
      </w:r>
      <w:r w:rsidR="00841978" w:rsidRPr="00403F7A">
        <w:rPr>
          <w:rFonts w:ascii="Arial" w:eastAsia="Calibri" w:hAnsi="Arial" w:cs="Arial"/>
          <w:color w:val="000000" w:themeColor="text1"/>
          <w:sz w:val="20"/>
          <w:szCs w:val="20"/>
        </w:rPr>
        <w:t xml:space="preserve"> Climate Change Resilience Trust Fund (UCCRTF) multi-donor trust fund (2013-2021) administered by ADB under the Urban Financing Partnership Facility. With funding from the Rockefeller Foundation, the Governments of </w:t>
      </w:r>
      <w:proofErr w:type="gramStart"/>
      <w:r w:rsidR="00841978" w:rsidRPr="00403F7A">
        <w:rPr>
          <w:rFonts w:ascii="Arial" w:eastAsia="Calibri" w:hAnsi="Arial" w:cs="Arial"/>
          <w:color w:val="000000" w:themeColor="text1"/>
          <w:sz w:val="20"/>
          <w:szCs w:val="20"/>
        </w:rPr>
        <w:t>Switzerland</w:t>
      </w:r>
      <w:proofErr w:type="gramEnd"/>
      <w:r w:rsidR="00841978" w:rsidRPr="00403F7A">
        <w:rPr>
          <w:rFonts w:ascii="Arial" w:eastAsia="Calibri" w:hAnsi="Arial" w:cs="Arial"/>
          <w:color w:val="000000" w:themeColor="text1"/>
          <w:sz w:val="20"/>
          <w:szCs w:val="20"/>
        </w:rPr>
        <w:t xml:space="preserve"> and the United Kingdom, it aims to support fast-growing cities in Asia to reduce the risks poor and vulnerable people face from floods, storms or droughts, by helping to better plan and design infrastructure to invest against these </w:t>
      </w:r>
      <w:r w:rsidR="0073053F" w:rsidRPr="00403F7A">
        <w:rPr>
          <w:rFonts w:ascii="Arial" w:eastAsia="Calibri" w:hAnsi="Arial" w:cs="Arial"/>
          <w:color w:val="000000" w:themeColor="text1"/>
          <w:sz w:val="20"/>
          <w:szCs w:val="20"/>
        </w:rPr>
        <w:t>impacts. The</w:t>
      </w:r>
      <w:r w:rsidR="00841978" w:rsidRPr="00403F7A">
        <w:rPr>
          <w:rFonts w:ascii="Arial" w:eastAsia="Calibri" w:hAnsi="Arial" w:cs="Arial"/>
          <w:color w:val="000000" w:themeColor="text1"/>
          <w:sz w:val="20"/>
          <w:szCs w:val="20"/>
        </w:rPr>
        <w:t xml:space="preserve"> fund supports cities by improving urban planning, designing climate-resilient infrastructure, and investing in projects and people.</w:t>
      </w:r>
    </w:p>
    <w:p w14:paraId="2390EA71" w14:textId="77777777" w:rsidR="00D104D3" w:rsidRPr="006D64B2" w:rsidRDefault="00D104D3">
      <w:pPr>
        <w:ind w:left="-5" w:right="0"/>
        <w:rPr>
          <w:rFonts w:ascii="Arial" w:hAnsi="Arial" w:cs="Arial"/>
          <w:color w:val="auto"/>
          <w:sz w:val="20"/>
          <w:szCs w:val="20"/>
        </w:rPr>
      </w:pPr>
    </w:p>
    <w:p w14:paraId="097EBD55" w14:textId="77777777" w:rsidR="00841978" w:rsidRPr="00403F7A" w:rsidRDefault="00841978" w:rsidP="00841978">
      <w:pPr>
        <w:spacing w:line="276" w:lineRule="auto"/>
        <w:ind w:left="-5" w:right="0"/>
        <w:rPr>
          <w:rFonts w:ascii="Arial" w:hAnsi="Arial" w:cs="Arial"/>
          <w:b/>
          <w:bCs/>
          <w:color w:val="000000" w:themeColor="text1"/>
          <w:sz w:val="20"/>
          <w:szCs w:val="20"/>
        </w:rPr>
      </w:pPr>
      <w:r w:rsidRPr="00403F7A">
        <w:rPr>
          <w:rFonts w:ascii="Arial" w:hAnsi="Arial" w:cs="Arial"/>
          <w:b/>
          <w:bCs/>
          <w:color w:val="000000" w:themeColor="text1"/>
          <w:sz w:val="20"/>
          <w:szCs w:val="20"/>
        </w:rPr>
        <w:t>BRIEF BACKGROUND ABOUT THE PROJECT TARGET AREA AND THE COMMUNITY LED PROJECT</w:t>
      </w:r>
    </w:p>
    <w:p w14:paraId="5E3215E8" w14:textId="77777777" w:rsidR="00841978" w:rsidRPr="00403F7A" w:rsidRDefault="00841978" w:rsidP="00841978">
      <w:pPr>
        <w:spacing w:line="276" w:lineRule="auto"/>
        <w:ind w:left="-5" w:right="0"/>
        <w:rPr>
          <w:rFonts w:ascii="Arial" w:hAnsi="Arial" w:cs="Arial"/>
          <w:color w:val="000000" w:themeColor="text1"/>
          <w:sz w:val="20"/>
          <w:szCs w:val="20"/>
        </w:rPr>
      </w:pPr>
    </w:p>
    <w:p w14:paraId="427F4FAE" w14:textId="77777777" w:rsidR="00D104D3" w:rsidRPr="006D64B2" w:rsidRDefault="00D104D3">
      <w:pPr>
        <w:ind w:left="-5" w:right="0"/>
        <w:rPr>
          <w:rFonts w:ascii="Arial" w:hAnsi="Arial" w:cs="Arial"/>
          <w:color w:val="auto"/>
          <w:sz w:val="20"/>
          <w:szCs w:val="20"/>
        </w:rPr>
      </w:pPr>
      <w:r w:rsidRPr="006D64B2">
        <w:rPr>
          <w:rFonts w:ascii="Arial" w:hAnsi="Arial" w:cs="Arial"/>
          <w:color w:val="auto"/>
          <w:sz w:val="20"/>
          <w:szCs w:val="20"/>
        </w:rPr>
        <w:t xml:space="preserve">City Urban Ward 11 is located at the geographic center or kilometer zero of the Municipality of Abbottabad, Khyber Pakhtunkhwa in Northeastern Pakistan.   It is part of the Urban City Union Council which starts from Kashmir Bakery </w:t>
      </w:r>
      <w:proofErr w:type="spellStart"/>
      <w:r w:rsidRPr="006D64B2">
        <w:rPr>
          <w:rFonts w:ascii="Arial" w:hAnsi="Arial" w:cs="Arial"/>
          <w:color w:val="auto"/>
          <w:sz w:val="20"/>
          <w:szCs w:val="20"/>
        </w:rPr>
        <w:t>Fawara</w:t>
      </w:r>
      <w:proofErr w:type="spellEnd"/>
      <w:r w:rsidRPr="006D64B2">
        <w:rPr>
          <w:rFonts w:ascii="Arial" w:hAnsi="Arial" w:cs="Arial"/>
          <w:color w:val="auto"/>
          <w:sz w:val="20"/>
          <w:szCs w:val="20"/>
        </w:rPr>
        <w:t xml:space="preserve"> Chowk and ends up at Kunj ground situated on the foothill of </w:t>
      </w:r>
      <w:proofErr w:type="spellStart"/>
      <w:r w:rsidRPr="006D64B2">
        <w:rPr>
          <w:rFonts w:ascii="Arial" w:hAnsi="Arial" w:cs="Arial"/>
          <w:color w:val="auto"/>
          <w:sz w:val="20"/>
          <w:szCs w:val="20"/>
        </w:rPr>
        <w:t>Sarban</w:t>
      </w:r>
      <w:proofErr w:type="spellEnd"/>
      <w:r w:rsidRPr="006D64B2">
        <w:rPr>
          <w:rFonts w:ascii="Arial" w:hAnsi="Arial" w:cs="Arial"/>
          <w:color w:val="auto"/>
          <w:sz w:val="20"/>
          <w:szCs w:val="20"/>
        </w:rPr>
        <w:t xml:space="preserve"> Mountain. Ward 11 is presently known as Neighborhood Council-3 (NC-3) which covers an estimated total land area of 1.0 square kilometers. The settlement consists of mostly terraced housing and narrow steep streets as it is located on the </w:t>
      </w:r>
      <w:proofErr w:type="spellStart"/>
      <w:r w:rsidRPr="006D64B2">
        <w:rPr>
          <w:rFonts w:ascii="Arial" w:hAnsi="Arial" w:cs="Arial"/>
          <w:color w:val="auto"/>
          <w:sz w:val="20"/>
          <w:szCs w:val="20"/>
        </w:rPr>
        <w:t>sideslopes</w:t>
      </w:r>
      <w:proofErr w:type="spellEnd"/>
      <w:r w:rsidRPr="006D64B2">
        <w:rPr>
          <w:rFonts w:ascii="Arial" w:hAnsi="Arial" w:cs="Arial"/>
          <w:color w:val="auto"/>
          <w:sz w:val="20"/>
          <w:szCs w:val="20"/>
        </w:rPr>
        <w:t xml:space="preserve"> of the </w:t>
      </w:r>
      <w:proofErr w:type="spellStart"/>
      <w:r w:rsidRPr="006D64B2">
        <w:rPr>
          <w:rFonts w:ascii="Arial" w:hAnsi="Arial" w:cs="Arial"/>
          <w:color w:val="auto"/>
          <w:sz w:val="20"/>
          <w:szCs w:val="20"/>
        </w:rPr>
        <w:t>Sarban</w:t>
      </w:r>
      <w:proofErr w:type="spellEnd"/>
      <w:r w:rsidRPr="006D64B2">
        <w:rPr>
          <w:rFonts w:ascii="Arial" w:hAnsi="Arial" w:cs="Arial"/>
          <w:color w:val="auto"/>
          <w:sz w:val="20"/>
          <w:szCs w:val="20"/>
        </w:rPr>
        <w:t xml:space="preserve"> Mountains.  Due to its location, the community is vulnerable to landslides and rolling rocks, while the low-lying portion of the ward is prone to seasonal urban flooding.</w:t>
      </w:r>
    </w:p>
    <w:p w14:paraId="29209D5B" w14:textId="77777777" w:rsidR="009930B0" w:rsidRPr="006D64B2" w:rsidRDefault="009930B0">
      <w:pPr>
        <w:spacing w:after="0" w:line="259" w:lineRule="auto"/>
        <w:ind w:left="0" w:right="0" w:firstLine="0"/>
        <w:jc w:val="left"/>
        <w:rPr>
          <w:rFonts w:ascii="Arial" w:hAnsi="Arial" w:cs="Arial"/>
          <w:color w:val="auto"/>
          <w:sz w:val="20"/>
          <w:szCs w:val="20"/>
        </w:rPr>
      </w:pPr>
    </w:p>
    <w:p w14:paraId="6341690C" w14:textId="77777777" w:rsidR="00284807" w:rsidRDefault="00D104D3">
      <w:pPr>
        <w:ind w:left="0" w:right="0" w:firstLine="0"/>
        <w:rPr>
          <w:rFonts w:ascii="Arial" w:hAnsi="Arial" w:cs="Arial"/>
          <w:color w:val="auto"/>
          <w:sz w:val="20"/>
          <w:szCs w:val="20"/>
        </w:rPr>
      </w:pPr>
      <w:r w:rsidRPr="006D64B2">
        <w:rPr>
          <w:rFonts w:ascii="Arial" w:hAnsi="Arial" w:cs="Arial"/>
          <w:color w:val="auto"/>
          <w:sz w:val="20"/>
          <w:szCs w:val="20"/>
        </w:rPr>
        <w:t xml:space="preserve">The City Urban Ward 11 Abbottabad is becoming more urbanized and overcrowded.  As the community grows, its residents are very concerned about the worsening environmental and sanitation issues in their neighborhood.  The whole Municipality of Abbottabad generally lacks proper solid waste management system as waste collection is irregular and there are not enough collection points and vehicles for disposing wastes. In addition, there is no awareness raising program for proper waste management in the community, residents either put their wastes outside their houses either in plastic bags or simply thrown in the streets, vacant </w:t>
      </w:r>
      <w:proofErr w:type="gramStart"/>
      <w:r w:rsidRPr="006D64B2">
        <w:rPr>
          <w:rFonts w:ascii="Arial" w:hAnsi="Arial" w:cs="Arial"/>
          <w:color w:val="auto"/>
          <w:sz w:val="20"/>
          <w:szCs w:val="20"/>
        </w:rPr>
        <w:t>lots</w:t>
      </w:r>
      <w:proofErr w:type="gramEnd"/>
      <w:r w:rsidRPr="006D64B2">
        <w:rPr>
          <w:rFonts w:ascii="Arial" w:hAnsi="Arial" w:cs="Arial"/>
          <w:color w:val="auto"/>
          <w:sz w:val="20"/>
          <w:szCs w:val="20"/>
        </w:rPr>
        <w:t xml:space="preserve"> and hill</w:t>
      </w:r>
      <w:r w:rsidR="0073053F">
        <w:rPr>
          <w:rFonts w:ascii="Arial" w:hAnsi="Arial" w:cs="Arial"/>
          <w:color w:val="auto"/>
          <w:sz w:val="20"/>
          <w:szCs w:val="20"/>
        </w:rPr>
        <w:t xml:space="preserve"> </w:t>
      </w:r>
      <w:r w:rsidRPr="006D64B2">
        <w:rPr>
          <w:rFonts w:ascii="Arial" w:hAnsi="Arial" w:cs="Arial"/>
          <w:color w:val="auto"/>
          <w:sz w:val="20"/>
          <w:szCs w:val="20"/>
        </w:rPr>
        <w:t xml:space="preserve">slopes.  </w:t>
      </w:r>
      <w:r w:rsidR="0073053F" w:rsidRPr="006D64B2">
        <w:rPr>
          <w:rFonts w:ascii="Arial" w:hAnsi="Arial" w:cs="Arial"/>
          <w:color w:val="auto"/>
          <w:sz w:val="20"/>
          <w:szCs w:val="20"/>
        </w:rPr>
        <w:t>These results</w:t>
      </w:r>
      <w:r w:rsidRPr="006D64B2">
        <w:rPr>
          <w:rFonts w:ascii="Arial" w:hAnsi="Arial" w:cs="Arial"/>
          <w:color w:val="auto"/>
          <w:sz w:val="20"/>
          <w:szCs w:val="20"/>
        </w:rPr>
        <w:t xml:space="preserve"> in pile up of wastes, unsanitary surrounding, clogged drains and polluted environment that are breeding ground for mosquitoes, </w:t>
      </w:r>
      <w:proofErr w:type="gramStart"/>
      <w:r w:rsidRPr="006D64B2">
        <w:rPr>
          <w:rFonts w:ascii="Arial" w:hAnsi="Arial" w:cs="Arial"/>
          <w:color w:val="auto"/>
          <w:sz w:val="20"/>
          <w:szCs w:val="20"/>
        </w:rPr>
        <w:t>flies</w:t>
      </w:r>
      <w:proofErr w:type="gramEnd"/>
      <w:r w:rsidRPr="006D64B2">
        <w:rPr>
          <w:rFonts w:ascii="Arial" w:hAnsi="Arial" w:cs="Arial"/>
          <w:color w:val="auto"/>
          <w:sz w:val="20"/>
          <w:szCs w:val="20"/>
        </w:rPr>
        <w:t xml:space="preserve"> and other vectors of diseases. These waste situation causes serious threat to the residents and can spread diseases such as malaria and cholera, especially among children</w:t>
      </w:r>
      <w:r w:rsidR="00E24A34">
        <w:rPr>
          <w:rFonts w:ascii="Arial" w:hAnsi="Arial" w:cs="Arial"/>
          <w:color w:val="auto"/>
          <w:sz w:val="20"/>
          <w:szCs w:val="20"/>
        </w:rPr>
        <w:t xml:space="preserve">. </w:t>
      </w:r>
      <w:r w:rsidRPr="006D64B2">
        <w:rPr>
          <w:rFonts w:ascii="Arial" w:hAnsi="Arial" w:cs="Arial"/>
          <w:color w:val="auto"/>
          <w:sz w:val="20"/>
          <w:szCs w:val="20"/>
        </w:rPr>
        <w:t>This lack of comprehensive waste management system exacerbates the poor sanitation and environmental pollution in the community that leads to increased disaster risks and health risks of its residents.</w:t>
      </w:r>
    </w:p>
    <w:p w14:paraId="5F67EC04" w14:textId="77777777" w:rsidR="00C659E7" w:rsidRPr="006D64B2" w:rsidRDefault="00C659E7" w:rsidP="00D104D3">
      <w:pPr>
        <w:ind w:left="-5" w:right="0"/>
        <w:rPr>
          <w:rFonts w:ascii="Arial" w:hAnsi="Arial" w:cs="Arial"/>
          <w:color w:val="auto"/>
          <w:sz w:val="20"/>
          <w:szCs w:val="20"/>
        </w:rPr>
      </w:pPr>
    </w:p>
    <w:p w14:paraId="30D63C8E" w14:textId="77777777" w:rsidR="00E24A34" w:rsidRPr="00403F7A" w:rsidRDefault="00C659E7" w:rsidP="00E24A34">
      <w:pPr>
        <w:spacing w:after="0"/>
        <w:ind w:left="0"/>
        <w:rPr>
          <w:rFonts w:ascii="Arial" w:hAnsi="Arial" w:cs="Arial"/>
          <w:sz w:val="20"/>
          <w:szCs w:val="20"/>
        </w:rPr>
      </w:pPr>
      <w:r w:rsidRPr="006D64B2">
        <w:rPr>
          <w:rFonts w:ascii="Arial" w:hAnsi="Arial" w:cs="Arial"/>
          <w:color w:val="auto"/>
          <w:sz w:val="20"/>
          <w:szCs w:val="20"/>
        </w:rPr>
        <w:t xml:space="preserve">The Foundation with the support of Oxfam and WSSC Abbottabad </w:t>
      </w:r>
      <w:r w:rsidR="00E24A34">
        <w:rPr>
          <w:rFonts w:ascii="Arial" w:hAnsi="Arial" w:cs="Arial"/>
          <w:color w:val="auto"/>
          <w:sz w:val="20"/>
          <w:szCs w:val="20"/>
        </w:rPr>
        <w:t xml:space="preserve">is setting up community led solid waste management system in Ward 11 as pilot initiative to improve SWM system in target area. </w:t>
      </w:r>
      <w:r w:rsidR="00E24A34" w:rsidRPr="00403F7A">
        <w:rPr>
          <w:rFonts w:ascii="Arial" w:hAnsi="Arial" w:cs="Arial"/>
          <w:sz w:val="20"/>
          <w:szCs w:val="20"/>
        </w:rPr>
        <w:t xml:space="preserve">All organic and recyclable wastes are not recovered nor recycled and improperly disposed illegally in the streets, vacant </w:t>
      </w:r>
      <w:proofErr w:type="gramStart"/>
      <w:r w:rsidR="00E24A34" w:rsidRPr="00403F7A">
        <w:rPr>
          <w:rFonts w:ascii="Arial" w:hAnsi="Arial" w:cs="Arial"/>
          <w:sz w:val="20"/>
          <w:szCs w:val="20"/>
        </w:rPr>
        <w:t>lots</w:t>
      </w:r>
      <w:proofErr w:type="gramEnd"/>
      <w:r w:rsidR="00E24A34" w:rsidRPr="00403F7A">
        <w:rPr>
          <w:rFonts w:ascii="Arial" w:hAnsi="Arial" w:cs="Arial"/>
          <w:sz w:val="20"/>
          <w:szCs w:val="20"/>
        </w:rPr>
        <w:t xml:space="preserve"> and hill slopes.  Under the component 1 and component 2, C</w:t>
      </w:r>
      <w:r w:rsidR="00E24A34">
        <w:rPr>
          <w:rFonts w:ascii="Arial" w:hAnsi="Arial" w:cs="Arial"/>
          <w:sz w:val="20"/>
          <w:szCs w:val="20"/>
        </w:rPr>
        <w:t xml:space="preserve">ommunity </w:t>
      </w:r>
      <w:r w:rsidR="00E24A34" w:rsidRPr="00403F7A">
        <w:rPr>
          <w:rFonts w:ascii="Arial" w:hAnsi="Arial" w:cs="Arial"/>
          <w:sz w:val="20"/>
          <w:szCs w:val="20"/>
        </w:rPr>
        <w:t>L</w:t>
      </w:r>
      <w:r w:rsidR="00E24A34">
        <w:rPr>
          <w:rFonts w:ascii="Arial" w:hAnsi="Arial" w:cs="Arial"/>
          <w:sz w:val="20"/>
          <w:szCs w:val="20"/>
        </w:rPr>
        <w:t xml:space="preserve">ed </w:t>
      </w:r>
      <w:r w:rsidR="00E24A34" w:rsidRPr="00403F7A">
        <w:rPr>
          <w:rFonts w:ascii="Arial" w:hAnsi="Arial" w:cs="Arial"/>
          <w:sz w:val="20"/>
          <w:szCs w:val="20"/>
        </w:rPr>
        <w:t>P</w:t>
      </w:r>
      <w:r w:rsidR="00E24A34">
        <w:rPr>
          <w:rFonts w:ascii="Arial" w:hAnsi="Arial" w:cs="Arial"/>
          <w:sz w:val="20"/>
          <w:szCs w:val="20"/>
        </w:rPr>
        <w:t>roject</w:t>
      </w:r>
      <w:r w:rsidR="00E24A34" w:rsidRPr="00403F7A">
        <w:rPr>
          <w:rFonts w:ascii="Arial" w:hAnsi="Arial" w:cs="Arial"/>
          <w:sz w:val="20"/>
          <w:szCs w:val="20"/>
        </w:rPr>
        <w:t xml:space="preserve"> will address this major gap in the waste management system in Ward 11 with the construction of Materials Recovery Facility, Waste Transfer Stations, Compost </w:t>
      </w:r>
      <w:proofErr w:type="gramStart"/>
      <w:r w:rsidR="00E24A34" w:rsidRPr="00403F7A">
        <w:rPr>
          <w:rFonts w:ascii="Arial" w:hAnsi="Arial" w:cs="Arial"/>
          <w:sz w:val="20"/>
          <w:szCs w:val="20"/>
        </w:rPr>
        <w:t>Site</w:t>
      </w:r>
      <w:proofErr w:type="gramEnd"/>
      <w:r w:rsidR="00E24A34" w:rsidRPr="00403F7A">
        <w:rPr>
          <w:rFonts w:ascii="Arial" w:hAnsi="Arial" w:cs="Arial"/>
          <w:sz w:val="20"/>
          <w:szCs w:val="20"/>
        </w:rPr>
        <w:t xml:space="preserve"> and provision of SWM supplies including household bins and waste transfer wheelie bins and vehicles along with capacity building and awareness </w:t>
      </w:r>
      <w:r w:rsidR="006F1A15" w:rsidRPr="00403F7A">
        <w:rPr>
          <w:rFonts w:ascii="Arial" w:hAnsi="Arial" w:cs="Arial"/>
          <w:sz w:val="20"/>
          <w:szCs w:val="20"/>
        </w:rPr>
        <w:t>rising</w:t>
      </w:r>
      <w:r w:rsidR="00E24A34" w:rsidRPr="00403F7A">
        <w:rPr>
          <w:rFonts w:ascii="Arial" w:hAnsi="Arial" w:cs="Arial"/>
          <w:sz w:val="20"/>
          <w:szCs w:val="20"/>
        </w:rPr>
        <w:t xml:space="preserve"> on SWM.</w:t>
      </w:r>
    </w:p>
    <w:p w14:paraId="25DDEB07" w14:textId="77777777" w:rsidR="009930B0" w:rsidRPr="006D64B2" w:rsidRDefault="006D64B2" w:rsidP="00677CC6">
      <w:pPr>
        <w:spacing w:after="4" w:line="249" w:lineRule="auto"/>
        <w:ind w:left="-5" w:right="0"/>
        <w:jc w:val="left"/>
        <w:rPr>
          <w:rFonts w:ascii="Arial" w:hAnsi="Arial" w:cs="Arial"/>
          <w:b/>
          <w:bCs/>
          <w:color w:val="auto"/>
          <w:sz w:val="22"/>
        </w:rPr>
      </w:pPr>
      <w:r>
        <w:rPr>
          <w:rFonts w:ascii="Arial" w:hAnsi="Arial" w:cs="Arial"/>
          <w:b/>
          <w:bCs/>
          <w:color w:val="auto"/>
          <w:sz w:val="22"/>
        </w:rPr>
        <w:lastRenderedPageBreak/>
        <w:t xml:space="preserve">2. </w:t>
      </w:r>
      <w:r w:rsidR="00677CC6" w:rsidRPr="006D64B2">
        <w:rPr>
          <w:rFonts w:ascii="Arial" w:hAnsi="Arial" w:cs="Arial"/>
          <w:b/>
          <w:bCs/>
          <w:color w:val="auto"/>
          <w:sz w:val="22"/>
        </w:rPr>
        <w:t>SCOPE OF WORK:</w:t>
      </w:r>
      <w:r w:rsidR="00026432" w:rsidRPr="006D64B2">
        <w:rPr>
          <w:rFonts w:ascii="Arial" w:hAnsi="Arial" w:cs="Arial"/>
          <w:b/>
          <w:bCs/>
          <w:color w:val="auto"/>
          <w:sz w:val="22"/>
        </w:rPr>
        <w:t xml:space="preserve"> “</w:t>
      </w:r>
      <w:r w:rsidR="00E67655" w:rsidRPr="006D64B2">
        <w:rPr>
          <w:rFonts w:ascii="Arial" w:hAnsi="Arial" w:cs="Arial"/>
          <w:b/>
          <w:bCs/>
          <w:color w:val="auto"/>
          <w:sz w:val="22"/>
        </w:rPr>
        <w:t>Capacity Development of WSSC</w:t>
      </w:r>
      <w:r w:rsidR="00E24A34">
        <w:rPr>
          <w:rFonts w:ascii="Arial" w:hAnsi="Arial" w:cs="Arial"/>
          <w:b/>
          <w:bCs/>
          <w:color w:val="auto"/>
          <w:sz w:val="22"/>
        </w:rPr>
        <w:t>A</w:t>
      </w:r>
      <w:r w:rsidR="00E67655" w:rsidRPr="006D64B2">
        <w:rPr>
          <w:rFonts w:ascii="Arial" w:hAnsi="Arial" w:cs="Arial"/>
          <w:b/>
          <w:bCs/>
          <w:color w:val="auto"/>
          <w:sz w:val="22"/>
        </w:rPr>
        <w:t xml:space="preserve"> sanitary workers and communities on solid waste management and processing</w:t>
      </w:r>
      <w:r w:rsidR="00CC28EA" w:rsidRPr="006D64B2">
        <w:rPr>
          <w:rFonts w:ascii="Arial" w:hAnsi="Arial" w:cs="Arial"/>
          <w:b/>
          <w:bCs/>
          <w:color w:val="auto"/>
          <w:sz w:val="22"/>
        </w:rPr>
        <w:t>”</w:t>
      </w:r>
      <w:r w:rsidR="00E67655" w:rsidRPr="006D64B2">
        <w:rPr>
          <w:rFonts w:ascii="Arial" w:hAnsi="Arial" w:cs="Arial"/>
          <w:b/>
          <w:bCs/>
          <w:color w:val="auto"/>
          <w:sz w:val="22"/>
        </w:rPr>
        <w:t xml:space="preserve">. </w:t>
      </w:r>
    </w:p>
    <w:p w14:paraId="4D8E4468" w14:textId="77777777" w:rsidR="009930B0" w:rsidRPr="006D64B2" w:rsidRDefault="009930B0">
      <w:pPr>
        <w:spacing w:after="0" w:line="259" w:lineRule="auto"/>
        <w:ind w:left="0" w:right="0" w:firstLine="0"/>
        <w:jc w:val="left"/>
        <w:rPr>
          <w:rFonts w:ascii="Arial" w:hAnsi="Arial" w:cs="Arial"/>
          <w:color w:val="auto"/>
          <w:sz w:val="22"/>
        </w:rPr>
      </w:pPr>
    </w:p>
    <w:p w14:paraId="65E333F4" w14:textId="77777777" w:rsidR="00AD30A4" w:rsidRPr="006D64B2" w:rsidRDefault="00E67655" w:rsidP="00331CFD">
      <w:pPr>
        <w:tabs>
          <w:tab w:val="left" w:pos="360"/>
        </w:tabs>
        <w:ind w:left="-5" w:right="0"/>
        <w:rPr>
          <w:rFonts w:ascii="Arial" w:hAnsi="Arial" w:cs="Arial"/>
          <w:color w:val="auto"/>
          <w:sz w:val="20"/>
          <w:szCs w:val="20"/>
        </w:rPr>
      </w:pPr>
      <w:r w:rsidRPr="006D64B2">
        <w:rPr>
          <w:rFonts w:ascii="Arial" w:hAnsi="Arial" w:cs="Arial"/>
          <w:color w:val="auto"/>
          <w:sz w:val="20"/>
          <w:szCs w:val="20"/>
        </w:rPr>
        <w:t>To further supplement the project interventions focused on solid waste management through</w:t>
      </w:r>
      <w:r w:rsidR="00AD30A4" w:rsidRPr="006D64B2">
        <w:rPr>
          <w:rFonts w:ascii="Arial" w:hAnsi="Arial" w:cs="Arial"/>
          <w:color w:val="auto"/>
          <w:sz w:val="20"/>
          <w:szCs w:val="20"/>
        </w:rPr>
        <w:t xml:space="preserve"> awareness campaigns, community involvemen</w:t>
      </w:r>
      <w:r w:rsidRPr="006D64B2">
        <w:rPr>
          <w:rFonts w:ascii="Arial" w:hAnsi="Arial" w:cs="Arial"/>
          <w:color w:val="auto"/>
          <w:sz w:val="20"/>
          <w:szCs w:val="20"/>
        </w:rPr>
        <w:t>t, training of waste collectors and communities</w:t>
      </w:r>
      <w:r w:rsidR="0073053F">
        <w:rPr>
          <w:rFonts w:ascii="Arial" w:hAnsi="Arial" w:cs="Arial"/>
          <w:color w:val="auto"/>
          <w:sz w:val="20"/>
          <w:szCs w:val="20"/>
        </w:rPr>
        <w:t xml:space="preserve"> </w:t>
      </w:r>
      <w:r w:rsidR="00961FCD">
        <w:rPr>
          <w:rFonts w:ascii="Arial" w:hAnsi="Arial" w:cs="Arial"/>
          <w:color w:val="auto"/>
          <w:sz w:val="20"/>
          <w:szCs w:val="20"/>
        </w:rPr>
        <w:t xml:space="preserve">also </w:t>
      </w:r>
      <w:r w:rsidR="005219A2" w:rsidRPr="006D64B2">
        <w:rPr>
          <w:rFonts w:ascii="Arial" w:hAnsi="Arial" w:cs="Arial"/>
          <w:color w:val="auto"/>
          <w:sz w:val="20"/>
          <w:szCs w:val="20"/>
        </w:rPr>
        <w:t xml:space="preserve">included in the project to make it </w:t>
      </w:r>
      <w:r w:rsidR="00AD30A4" w:rsidRPr="006D64B2">
        <w:rPr>
          <w:rFonts w:ascii="Arial" w:hAnsi="Arial" w:cs="Arial"/>
          <w:color w:val="auto"/>
          <w:sz w:val="20"/>
          <w:szCs w:val="20"/>
        </w:rPr>
        <w:t xml:space="preserve">a </w:t>
      </w:r>
      <w:r w:rsidR="00E24A34">
        <w:rPr>
          <w:rFonts w:ascii="Arial" w:hAnsi="Arial" w:cs="Arial"/>
          <w:color w:val="auto"/>
          <w:sz w:val="20"/>
          <w:szCs w:val="20"/>
        </w:rPr>
        <w:t xml:space="preserve">sustainable </w:t>
      </w:r>
      <w:r w:rsidR="00AD30A4" w:rsidRPr="006D64B2">
        <w:rPr>
          <w:rFonts w:ascii="Arial" w:hAnsi="Arial" w:cs="Arial"/>
          <w:color w:val="auto"/>
          <w:sz w:val="20"/>
          <w:szCs w:val="20"/>
        </w:rPr>
        <w:t>model initiative in Abbottabad that can be replic</w:t>
      </w:r>
      <w:r w:rsidR="005219A2" w:rsidRPr="006D64B2">
        <w:rPr>
          <w:rFonts w:ascii="Arial" w:hAnsi="Arial" w:cs="Arial"/>
          <w:color w:val="auto"/>
          <w:sz w:val="20"/>
          <w:szCs w:val="20"/>
        </w:rPr>
        <w:t>ated in neighboring communities and even at the city level.</w:t>
      </w:r>
    </w:p>
    <w:p w14:paraId="1D0F13E1" w14:textId="18510D1C" w:rsidR="00AB5124" w:rsidRPr="006D64B2" w:rsidRDefault="005D56E1" w:rsidP="00E7211B">
      <w:pPr>
        <w:autoSpaceDE w:val="0"/>
        <w:autoSpaceDN w:val="0"/>
        <w:adjustRightInd w:val="0"/>
        <w:spacing w:after="0" w:line="240" w:lineRule="auto"/>
        <w:ind w:left="0" w:firstLine="0"/>
        <w:rPr>
          <w:rFonts w:ascii="Arial" w:hAnsi="Arial" w:cs="Arial"/>
          <w:color w:val="auto"/>
          <w:sz w:val="20"/>
          <w:szCs w:val="20"/>
        </w:rPr>
      </w:pPr>
      <w:r>
        <w:rPr>
          <w:rFonts w:ascii="Arial" w:hAnsi="Arial" w:cs="Arial"/>
          <w:color w:val="auto"/>
          <w:sz w:val="20"/>
          <w:szCs w:val="20"/>
        </w:rPr>
        <w:t>In the light of above explanation on the</w:t>
      </w:r>
      <w:r w:rsidR="00AB5124" w:rsidRPr="006D64B2">
        <w:rPr>
          <w:rFonts w:ascii="Arial" w:hAnsi="Arial" w:cs="Arial"/>
          <w:color w:val="auto"/>
          <w:sz w:val="20"/>
          <w:szCs w:val="20"/>
        </w:rPr>
        <w:t xml:space="preserve"> proposed intervention, </w:t>
      </w:r>
      <w:r w:rsidR="005D3A44">
        <w:rPr>
          <w:rFonts w:ascii="Arial" w:hAnsi="Arial" w:cs="Arial"/>
          <w:color w:val="auto"/>
          <w:sz w:val="20"/>
          <w:szCs w:val="20"/>
        </w:rPr>
        <w:t>below is</w:t>
      </w:r>
      <w:r w:rsidR="00562912">
        <w:rPr>
          <w:rFonts w:ascii="Arial" w:hAnsi="Arial" w:cs="Arial"/>
          <w:color w:val="auto"/>
          <w:sz w:val="20"/>
          <w:szCs w:val="20"/>
        </w:rPr>
        <w:t xml:space="preserve"> </w:t>
      </w:r>
      <w:r w:rsidR="00AB5124" w:rsidRPr="006D64B2">
        <w:rPr>
          <w:rFonts w:ascii="Arial" w:hAnsi="Arial" w:cs="Arial"/>
          <w:color w:val="auto"/>
          <w:sz w:val="20"/>
          <w:szCs w:val="20"/>
        </w:rPr>
        <w:t>the</w:t>
      </w:r>
      <w:r w:rsidR="00562912">
        <w:rPr>
          <w:rFonts w:ascii="Arial" w:hAnsi="Arial" w:cs="Arial"/>
          <w:color w:val="auto"/>
          <w:sz w:val="20"/>
          <w:szCs w:val="20"/>
        </w:rPr>
        <w:t xml:space="preserve"> </w:t>
      </w:r>
      <w:r w:rsidR="00585E1D">
        <w:rPr>
          <w:rFonts w:ascii="Arial" w:hAnsi="Arial" w:cs="Arial"/>
          <w:color w:val="auto"/>
          <w:sz w:val="20"/>
          <w:szCs w:val="20"/>
        </w:rPr>
        <w:t>training plan</w:t>
      </w:r>
      <w:r w:rsidR="00E24A34">
        <w:rPr>
          <w:rFonts w:ascii="Arial" w:hAnsi="Arial" w:cs="Arial"/>
          <w:color w:val="auto"/>
          <w:sz w:val="20"/>
          <w:szCs w:val="20"/>
        </w:rPr>
        <w:t xml:space="preserve"> as per specific target audience: </w:t>
      </w:r>
    </w:p>
    <w:p w14:paraId="667A71E8" w14:textId="77777777" w:rsidR="00AB5124" w:rsidRDefault="00AB5124" w:rsidP="0073053F">
      <w:pPr>
        <w:autoSpaceDE w:val="0"/>
        <w:autoSpaceDN w:val="0"/>
        <w:adjustRightInd w:val="0"/>
        <w:spacing w:after="0" w:line="240" w:lineRule="auto"/>
        <w:ind w:left="0" w:firstLine="0"/>
        <w:rPr>
          <w:rFonts w:ascii="Arial" w:hAnsi="Arial" w:cs="Arial"/>
          <w:b/>
          <w:color w:val="auto"/>
          <w:sz w:val="22"/>
          <w:u w:val="single"/>
        </w:rPr>
      </w:pPr>
    </w:p>
    <w:p w14:paraId="0270C2F4" w14:textId="77777777" w:rsidR="005029DF" w:rsidRDefault="005D3A44" w:rsidP="0073053F">
      <w:pPr>
        <w:pStyle w:val="ListParagraph"/>
        <w:numPr>
          <w:ilvl w:val="0"/>
          <w:numId w:val="21"/>
        </w:numPr>
        <w:autoSpaceDE w:val="0"/>
        <w:autoSpaceDN w:val="0"/>
        <w:adjustRightInd w:val="0"/>
        <w:spacing w:after="0" w:line="240" w:lineRule="auto"/>
        <w:ind w:left="450" w:hanging="450"/>
        <w:rPr>
          <w:rFonts w:ascii="Arial" w:hAnsi="Arial" w:cs="Arial"/>
          <w:b/>
          <w:u w:val="single"/>
        </w:rPr>
      </w:pPr>
      <w:r w:rsidRPr="005D3A44">
        <w:rPr>
          <w:rFonts w:ascii="Arial" w:hAnsi="Arial" w:cs="Arial"/>
          <w:b/>
          <w:u w:val="single"/>
        </w:rPr>
        <w:t>Composting (A); Basic concept, Pit Operation and Maintenance</w:t>
      </w:r>
    </w:p>
    <w:p w14:paraId="3AF3ACCF" w14:textId="77777777" w:rsidR="00284807" w:rsidRDefault="00284807">
      <w:pPr>
        <w:pStyle w:val="ListParagraph"/>
        <w:autoSpaceDE w:val="0"/>
        <w:autoSpaceDN w:val="0"/>
        <w:adjustRightInd w:val="0"/>
        <w:spacing w:after="0" w:line="240" w:lineRule="auto"/>
        <w:ind w:left="1080"/>
        <w:rPr>
          <w:rFonts w:ascii="Arial" w:hAnsi="Arial" w:cs="Arial"/>
          <w:b/>
          <w:u w:val="single"/>
        </w:rPr>
      </w:pPr>
    </w:p>
    <w:p w14:paraId="31395473" w14:textId="77777777" w:rsidR="00284807" w:rsidRPr="0073053F" w:rsidRDefault="009123BA">
      <w:pPr>
        <w:autoSpaceDE w:val="0"/>
        <w:autoSpaceDN w:val="0"/>
        <w:adjustRightInd w:val="0"/>
        <w:spacing w:after="0" w:line="240" w:lineRule="auto"/>
        <w:rPr>
          <w:rFonts w:ascii="Arial" w:hAnsi="Arial" w:cs="Arial"/>
          <w:sz w:val="20"/>
          <w:szCs w:val="20"/>
        </w:rPr>
      </w:pPr>
      <w:r w:rsidRPr="00562912">
        <w:rPr>
          <w:rFonts w:ascii="Arial" w:hAnsi="Arial" w:cs="Arial"/>
          <w:b/>
          <w:sz w:val="20"/>
          <w:szCs w:val="20"/>
        </w:rPr>
        <w:t>The purpose:</w:t>
      </w:r>
      <w:r w:rsidRPr="0073053F">
        <w:rPr>
          <w:rFonts w:ascii="Arial" w:hAnsi="Arial" w:cs="Arial"/>
          <w:sz w:val="20"/>
          <w:szCs w:val="20"/>
        </w:rPr>
        <w:t xml:space="preserve"> As a part of the solid waste management, a waste processing unit consisting of </w:t>
      </w:r>
      <w:r w:rsidR="005029DF" w:rsidRPr="0073053F">
        <w:rPr>
          <w:rFonts w:ascii="Arial" w:hAnsi="Arial" w:cs="Arial"/>
          <w:sz w:val="20"/>
          <w:szCs w:val="20"/>
        </w:rPr>
        <w:t>MRF,</w:t>
      </w:r>
      <w:r w:rsidRPr="0073053F">
        <w:rPr>
          <w:rFonts w:ascii="Arial" w:hAnsi="Arial" w:cs="Arial"/>
          <w:sz w:val="20"/>
          <w:szCs w:val="20"/>
        </w:rPr>
        <w:t xml:space="preserve"> and composting</w:t>
      </w:r>
      <w:r w:rsidR="005029DF" w:rsidRPr="0073053F">
        <w:rPr>
          <w:rFonts w:ascii="Arial" w:hAnsi="Arial" w:cs="Arial"/>
          <w:sz w:val="20"/>
          <w:szCs w:val="20"/>
        </w:rPr>
        <w:t xml:space="preserve"> pits</w:t>
      </w:r>
      <w:r w:rsidR="00562912">
        <w:rPr>
          <w:rFonts w:ascii="Arial" w:hAnsi="Arial" w:cs="Arial"/>
          <w:sz w:val="20"/>
          <w:szCs w:val="20"/>
        </w:rPr>
        <w:t xml:space="preserve"> </w:t>
      </w:r>
      <w:r w:rsidR="005029DF" w:rsidRPr="0073053F">
        <w:rPr>
          <w:rFonts w:ascii="Arial" w:hAnsi="Arial" w:cs="Arial"/>
          <w:sz w:val="20"/>
          <w:szCs w:val="20"/>
        </w:rPr>
        <w:t>is</w:t>
      </w:r>
      <w:r w:rsidRPr="0073053F">
        <w:rPr>
          <w:rFonts w:ascii="Arial" w:hAnsi="Arial" w:cs="Arial"/>
          <w:sz w:val="20"/>
          <w:szCs w:val="20"/>
        </w:rPr>
        <w:t xml:space="preserve"> under construction and will be completed by the end of June 2022. To develop better understanding and knowledge of WSSCA staff on the basic of composting and management of compost pit is proposed as part of the sustainable solid waste management</w:t>
      </w:r>
    </w:p>
    <w:p w14:paraId="7F6982AF" w14:textId="77777777" w:rsidR="00284807" w:rsidRPr="0073053F" w:rsidRDefault="009123BA">
      <w:pPr>
        <w:autoSpaceDE w:val="0"/>
        <w:autoSpaceDN w:val="0"/>
        <w:adjustRightInd w:val="0"/>
        <w:spacing w:after="0" w:line="240" w:lineRule="auto"/>
        <w:ind w:left="0"/>
        <w:rPr>
          <w:rFonts w:ascii="Arial" w:hAnsi="Arial" w:cs="Arial"/>
          <w:color w:val="auto"/>
          <w:sz w:val="20"/>
          <w:szCs w:val="20"/>
        </w:rPr>
      </w:pPr>
      <w:r w:rsidRPr="00562912">
        <w:rPr>
          <w:rFonts w:ascii="Arial" w:hAnsi="Arial" w:cs="Arial"/>
          <w:b/>
          <w:color w:val="auto"/>
          <w:sz w:val="20"/>
          <w:szCs w:val="20"/>
        </w:rPr>
        <w:t>Target Group:</w:t>
      </w:r>
      <w:r w:rsidRPr="0073053F">
        <w:rPr>
          <w:rFonts w:ascii="Arial" w:hAnsi="Arial" w:cs="Arial"/>
          <w:color w:val="auto"/>
          <w:sz w:val="20"/>
          <w:szCs w:val="20"/>
        </w:rPr>
        <w:t xml:space="preserve"> </w:t>
      </w:r>
      <w:r w:rsidR="00562912">
        <w:rPr>
          <w:rFonts w:ascii="Arial" w:hAnsi="Arial" w:cs="Arial"/>
          <w:color w:val="auto"/>
          <w:sz w:val="20"/>
          <w:szCs w:val="20"/>
        </w:rPr>
        <w:t xml:space="preserve"> </w:t>
      </w:r>
      <w:r w:rsidRPr="0073053F">
        <w:rPr>
          <w:rFonts w:ascii="Arial" w:hAnsi="Arial" w:cs="Arial"/>
          <w:color w:val="auto"/>
          <w:sz w:val="20"/>
          <w:szCs w:val="20"/>
        </w:rPr>
        <w:t xml:space="preserve">Module 1 for WSSCA Sanitary </w:t>
      </w:r>
      <w:proofErr w:type="gramStart"/>
      <w:r w:rsidRPr="0073053F">
        <w:rPr>
          <w:rFonts w:ascii="Arial" w:hAnsi="Arial" w:cs="Arial"/>
          <w:color w:val="auto"/>
          <w:sz w:val="20"/>
          <w:szCs w:val="20"/>
        </w:rPr>
        <w:t>Workers(</w:t>
      </w:r>
      <w:proofErr w:type="gramEnd"/>
      <w:r w:rsidRPr="0073053F">
        <w:rPr>
          <w:rFonts w:ascii="Arial" w:hAnsi="Arial" w:cs="Arial"/>
          <w:color w:val="auto"/>
          <w:sz w:val="20"/>
          <w:szCs w:val="20"/>
        </w:rPr>
        <w:t>Nominations to be taken from WSSCA)</w:t>
      </w:r>
      <w:r w:rsidR="009C6E2F">
        <w:rPr>
          <w:rFonts w:ascii="Arial" w:hAnsi="Arial" w:cs="Arial"/>
          <w:color w:val="auto"/>
          <w:sz w:val="20"/>
          <w:szCs w:val="20"/>
        </w:rPr>
        <w:t xml:space="preserve"> with the support of Omar Asghar Khan Foundation.</w:t>
      </w:r>
    </w:p>
    <w:p w14:paraId="0DC77BA6" w14:textId="77777777" w:rsidR="005D3A44" w:rsidRPr="0073053F" w:rsidRDefault="009123BA" w:rsidP="005D3A44">
      <w:pPr>
        <w:autoSpaceDE w:val="0"/>
        <w:autoSpaceDN w:val="0"/>
        <w:adjustRightInd w:val="0"/>
        <w:spacing w:after="0" w:line="240" w:lineRule="auto"/>
        <w:rPr>
          <w:rFonts w:ascii="Arial" w:hAnsi="Arial" w:cs="Arial"/>
          <w:color w:val="auto"/>
          <w:sz w:val="20"/>
          <w:szCs w:val="20"/>
        </w:rPr>
      </w:pPr>
      <w:r w:rsidRPr="00562912">
        <w:rPr>
          <w:rFonts w:ascii="Arial" w:hAnsi="Arial" w:cs="Arial"/>
          <w:b/>
          <w:color w:val="auto"/>
          <w:sz w:val="20"/>
          <w:szCs w:val="20"/>
        </w:rPr>
        <w:t>No of workers to be trained</w:t>
      </w:r>
      <w:r w:rsidRPr="0073053F">
        <w:rPr>
          <w:rFonts w:ascii="Arial" w:hAnsi="Arial" w:cs="Arial"/>
          <w:color w:val="auto"/>
          <w:sz w:val="20"/>
          <w:szCs w:val="20"/>
        </w:rPr>
        <w:t xml:space="preserve">: </w:t>
      </w:r>
      <w:r w:rsidR="00562912">
        <w:rPr>
          <w:rFonts w:ascii="Arial" w:hAnsi="Arial" w:cs="Arial"/>
          <w:color w:val="auto"/>
          <w:sz w:val="20"/>
          <w:szCs w:val="20"/>
        </w:rPr>
        <w:t xml:space="preserve"> </w:t>
      </w:r>
      <w:r w:rsidRPr="0073053F">
        <w:rPr>
          <w:rFonts w:ascii="Arial" w:hAnsi="Arial" w:cs="Arial"/>
          <w:color w:val="auto"/>
          <w:sz w:val="20"/>
          <w:szCs w:val="20"/>
        </w:rPr>
        <w:t>1 Group of 20-25 workers</w:t>
      </w:r>
    </w:p>
    <w:p w14:paraId="38DF3D63" w14:textId="77777777" w:rsidR="005D3A44" w:rsidRPr="005029DF" w:rsidRDefault="009123BA" w:rsidP="005D3A44">
      <w:pPr>
        <w:autoSpaceDE w:val="0"/>
        <w:autoSpaceDN w:val="0"/>
        <w:adjustRightInd w:val="0"/>
        <w:spacing w:after="0" w:line="240" w:lineRule="auto"/>
        <w:rPr>
          <w:rFonts w:ascii="Arial" w:hAnsi="Arial" w:cs="Arial"/>
          <w:b/>
          <w:color w:val="auto"/>
          <w:sz w:val="20"/>
          <w:szCs w:val="20"/>
        </w:rPr>
      </w:pPr>
      <w:r w:rsidRPr="00562912">
        <w:rPr>
          <w:rFonts w:ascii="Arial" w:hAnsi="Arial" w:cs="Arial"/>
          <w:b/>
          <w:color w:val="auto"/>
          <w:sz w:val="20"/>
          <w:szCs w:val="20"/>
        </w:rPr>
        <w:t>No of days:</w:t>
      </w:r>
      <w:r w:rsidRPr="0073053F">
        <w:rPr>
          <w:rFonts w:ascii="Arial" w:hAnsi="Arial" w:cs="Arial"/>
          <w:color w:val="auto"/>
          <w:sz w:val="20"/>
          <w:szCs w:val="20"/>
        </w:rPr>
        <w:t xml:space="preserve"> </w:t>
      </w:r>
      <w:r w:rsidR="00562912">
        <w:rPr>
          <w:rFonts w:ascii="Arial" w:hAnsi="Arial" w:cs="Arial"/>
          <w:color w:val="auto"/>
          <w:sz w:val="20"/>
          <w:szCs w:val="20"/>
        </w:rPr>
        <w:t xml:space="preserve"> </w:t>
      </w:r>
      <w:r w:rsidRPr="0073053F">
        <w:rPr>
          <w:rFonts w:ascii="Arial" w:hAnsi="Arial" w:cs="Arial"/>
          <w:color w:val="auto"/>
          <w:sz w:val="20"/>
          <w:szCs w:val="20"/>
        </w:rPr>
        <w:t xml:space="preserve">Maximum 2-3 days as per training </w:t>
      </w:r>
      <w:r w:rsidR="008F082D" w:rsidRPr="0073053F">
        <w:rPr>
          <w:rFonts w:ascii="Arial" w:hAnsi="Arial" w:cs="Arial"/>
          <w:color w:val="auto"/>
          <w:sz w:val="20"/>
          <w:szCs w:val="20"/>
        </w:rPr>
        <w:t>hour’s</w:t>
      </w:r>
      <w:r w:rsidRPr="0073053F">
        <w:rPr>
          <w:rFonts w:ascii="Arial" w:hAnsi="Arial" w:cs="Arial"/>
          <w:color w:val="auto"/>
          <w:sz w:val="20"/>
          <w:szCs w:val="20"/>
        </w:rPr>
        <w:t xml:space="preserve"> requirements</w:t>
      </w:r>
    </w:p>
    <w:p w14:paraId="6742CDA3" w14:textId="77777777" w:rsidR="00284807" w:rsidRDefault="009123BA">
      <w:pPr>
        <w:autoSpaceDE w:val="0"/>
        <w:autoSpaceDN w:val="0"/>
        <w:adjustRightInd w:val="0"/>
        <w:spacing w:after="0" w:line="240" w:lineRule="auto"/>
        <w:ind w:left="0" w:firstLine="0"/>
        <w:rPr>
          <w:rFonts w:ascii="Arial" w:hAnsi="Arial" w:cs="Arial"/>
          <w:b/>
          <w:color w:val="auto"/>
          <w:sz w:val="20"/>
          <w:szCs w:val="20"/>
          <w:u w:val="single"/>
        </w:rPr>
      </w:pPr>
      <w:r w:rsidRPr="009123BA">
        <w:rPr>
          <w:rFonts w:ascii="Arial" w:hAnsi="Arial" w:cs="Arial"/>
          <w:b/>
          <w:color w:val="auto"/>
          <w:sz w:val="20"/>
          <w:szCs w:val="20"/>
          <w:u w:val="single"/>
        </w:rPr>
        <w:t xml:space="preserve">Topics to be covered: </w:t>
      </w:r>
    </w:p>
    <w:p w14:paraId="08D7DBC8" w14:textId="77777777" w:rsidR="00E67655" w:rsidRPr="005029DF" w:rsidRDefault="006F6CFB" w:rsidP="00E67655">
      <w:pPr>
        <w:pStyle w:val="ListParagraph"/>
        <w:numPr>
          <w:ilvl w:val="0"/>
          <w:numId w:val="19"/>
        </w:numPr>
        <w:autoSpaceDE w:val="0"/>
        <w:autoSpaceDN w:val="0"/>
        <w:adjustRightInd w:val="0"/>
        <w:spacing w:after="0" w:line="240" w:lineRule="auto"/>
        <w:ind w:left="270" w:hanging="270"/>
        <w:jc w:val="both"/>
        <w:rPr>
          <w:rFonts w:ascii="Arial" w:hAnsi="Arial" w:cs="Arial"/>
          <w:sz w:val="20"/>
          <w:szCs w:val="20"/>
        </w:rPr>
      </w:pPr>
      <w:r w:rsidRPr="005029DF">
        <w:rPr>
          <w:rFonts w:ascii="Arial" w:hAnsi="Arial" w:cs="Arial"/>
          <w:sz w:val="20"/>
          <w:szCs w:val="20"/>
        </w:rPr>
        <w:t>T</w:t>
      </w:r>
      <w:r w:rsidR="00E67655" w:rsidRPr="005029DF">
        <w:rPr>
          <w:rFonts w:ascii="Arial" w:hAnsi="Arial" w:cs="Arial"/>
          <w:sz w:val="20"/>
          <w:szCs w:val="20"/>
        </w:rPr>
        <w:t xml:space="preserve">his training is directly complementing </w:t>
      </w:r>
      <w:r w:rsidR="00FD11D9" w:rsidRPr="005029DF">
        <w:rPr>
          <w:rFonts w:ascii="Arial" w:hAnsi="Arial" w:cs="Arial"/>
          <w:sz w:val="20"/>
          <w:szCs w:val="20"/>
        </w:rPr>
        <w:t xml:space="preserve">component 2 of </w:t>
      </w:r>
      <w:r w:rsidR="00E67655" w:rsidRPr="005029DF">
        <w:rPr>
          <w:rFonts w:ascii="Arial" w:hAnsi="Arial" w:cs="Arial"/>
          <w:sz w:val="20"/>
          <w:szCs w:val="20"/>
        </w:rPr>
        <w:t xml:space="preserve">CLP Abbottabad as it will train </w:t>
      </w:r>
      <w:r w:rsidR="005D56E1" w:rsidRPr="005029DF">
        <w:rPr>
          <w:rFonts w:ascii="Arial" w:hAnsi="Arial" w:cs="Arial"/>
          <w:sz w:val="20"/>
          <w:szCs w:val="20"/>
        </w:rPr>
        <w:t xml:space="preserve">WSSC </w:t>
      </w:r>
      <w:r w:rsidR="00E67655" w:rsidRPr="005029DF">
        <w:rPr>
          <w:rFonts w:ascii="Arial" w:hAnsi="Arial" w:cs="Arial"/>
          <w:sz w:val="20"/>
          <w:szCs w:val="20"/>
        </w:rPr>
        <w:t>sanitary workers</w:t>
      </w:r>
      <w:r w:rsidR="005D56E1" w:rsidRPr="005029DF">
        <w:rPr>
          <w:rFonts w:ascii="Arial" w:hAnsi="Arial" w:cs="Arial"/>
          <w:sz w:val="20"/>
          <w:szCs w:val="20"/>
        </w:rPr>
        <w:t xml:space="preserve">/staff </w:t>
      </w:r>
      <w:r w:rsidR="00E67655" w:rsidRPr="005029DF">
        <w:rPr>
          <w:rFonts w:ascii="Arial" w:hAnsi="Arial" w:cs="Arial"/>
          <w:sz w:val="20"/>
          <w:szCs w:val="20"/>
        </w:rPr>
        <w:t xml:space="preserve">on the operation and maintenance of the composting facility </w:t>
      </w:r>
      <w:r w:rsidRPr="005029DF">
        <w:rPr>
          <w:rFonts w:ascii="Arial" w:hAnsi="Arial" w:cs="Arial"/>
          <w:sz w:val="20"/>
          <w:szCs w:val="20"/>
        </w:rPr>
        <w:t>which is under construction</w:t>
      </w:r>
      <w:r w:rsidR="00E67655" w:rsidRPr="005029DF">
        <w:rPr>
          <w:rFonts w:ascii="Arial" w:hAnsi="Arial" w:cs="Arial"/>
          <w:sz w:val="20"/>
          <w:szCs w:val="20"/>
        </w:rPr>
        <w:t>.</w:t>
      </w:r>
    </w:p>
    <w:p w14:paraId="5C173AE8" w14:textId="77777777" w:rsidR="005029DF" w:rsidRPr="00562912" w:rsidRDefault="00E67655" w:rsidP="00331CFD">
      <w:pPr>
        <w:pStyle w:val="ListParagraph"/>
        <w:numPr>
          <w:ilvl w:val="0"/>
          <w:numId w:val="19"/>
        </w:numPr>
        <w:tabs>
          <w:tab w:val="left" w:pos="270"/>
        </w:tabs>
        <w:autoSpaceDE w:val="0"/>
        <w:autoSpaceDN w:val="0"/>
        <w:adjustRightInd w:val="0"/>
        <w:spacing w:after="0" w:line="240" w:lineRule="auto"/>
        <w:ind w:left="270" w:hanging="270"/>
        <w:rPr>
          <w:rFonts w:ascii="Arial" w:hAnsi="Arial" w:cs="Arial"/>
          <w:sz w:val="20"/>
          <w:szCs w:val="20"/>
        </w:rPr>
      </w:pPr>
      <w:r w:rsidRPr="00562912">
        <w:rPr>
          <w:rFonts w:ascii="Arial" w:hAnsi="Arial" w:cs="Arial"/>
          <w:sz w:val="20"/>
          <w:szCs w:val="20"/>
        </w:rPr>
        <w:t xml:space="preserve">Develop understanding of </w:t>
      </w:r>
      <w:r w:rsidR="004D0901" w:rsidRPr="00562912">
        <w:rPr>
          <w:rFonts w:ascii="Arial" w:hAnsi="Arial" w:cs="Arial"/>
          <w:sz w:val="20"/>
          <w:szCs w:val="20"/>
        </w:rPr>
        <w:t>WSSC</w:t>
      </w:r>
      <w:r w:rsidR="00E24A34" w:rsidRPr="00562912">
        <w:rPr>
          <w:rFonts w:ascii="Arial" w:hAnsi="Arial" w:cs="Arial"/>
          <w:sz w:val="20"/>
          <w:szCs w:val="20"/>
        </w:rPr>
        <w:t>A</w:t>
      </w:r>
      <w:r w:rsidR="004D0901" w:rsidRPr="00562912">
        <w:rPr>
          <w:rFonts w:ascii="Arial" w:hAnsi="Arial" w:cs="Arial"/>
          <w:sz w:val="20"/>
          <w:szCs w:val="20"/>
        </w:rPr>
        <w:t xml:space="preserve"> staff on </w:t>
      </w:r>
      <w:r w:rsidRPr="00562912">
        <w:rPr>
          <w:rFonts w:ascii="Arial" w:hAnsi="Arial" w:cs="Arial"/>
          <w:sz w:val="20"/>
          <w:szCs w:val="20"/>
        </w:rPr>
        <w:t>composting process</w:t>
      </w:r>
      <w:r w:rsidR="005029DF" w:rsidRPr="00562912">
        <w:rPr>
          <w:rFonts w:ascii="Arial" w:hAnsi="Arial" w:cs="Arial"/>
          <w:sz w:val="20"/>
          <w:szCs w:val="20"/>
        </w:rPr>
        <w:t xml:space="preserve"> with practical demonstration</w:t>
      </w:r>
      <w:r w:rsidRPr="00562912">
        <w:rPr>
          <w:rFonts w:ascii="Arial" w:hAnsi="Arial" w:cs="Arial"/>
          <w:sz w:val="20"/>
          <w:szCs w:val="20"/>
        </w:rPr>
        <w:t xml:space="preserve">, its major components, how composting is done, what steps are involved in compost making and how it is used. </w:t>
      </w:r>
    </w:p>
    <w:p w14:paraId="023BB96A" w14:textId="77777777" w:rsidR="00E67655" w:rsidRPr="00562912" w:rsidRDefault="00E67655" w:rsidP="00562912">
      <w:pPr>
        <w:autoSpaceDE w:val="0"/>
        <w:autoSpaceDN w:val="0"/>
        <w:adjustRightInd w:val="0"/>
        <w:spacing w:after="0" w:line="240" w:lineRule="auto"/>
        <w:ind w:left="0"/>
        <w:rPr>
          <w:rFonts w:ascii="Arial" w:hAnsi="Arial" w:cs="Arial"/>
          <w:sz w:val="20"/>
          <w:szCs w:val="20"/>
        </w:rPr>
      </w:pPr>
    </w:p>
    <w:p w14:paraId="4844D6E6" w14:textId="77777777" w:rsidR="00284807" w:rsidRDefault="009123BA" w:rsidP="00331CFD">
      <w:pPr>
        <w:pStyle w:val="ListParagraph"/>
        <w:numPr>
          <w:ilvl w:val="0"/>
          <w:numId w:val="21"/>
        </w:numPr>
        <w:tabs>
          <w:tab w:val="left" w:pos="450"/>
        </w:tabs>
        <w:autoSpaceDE w:val="0"/>
        <w:autoSpaceDN w:val="0"/>
        <w:adjustRightInd w:val="0"/>
        <w:spacing w:after="0" w:line="240" w:lineRule="auto"/>
        <w:ind w:left="450" w:hanging="450"/>
        <w:rPr>
          <w:rFonts w:ascii="Arial" w:hAnsi="Arial" w:cs="Arial"/>
          <w:b/>
          <w:bCs/>
        </w:rPr>
      </w:pPr>
      <w:r w:rsidRPr="009123BA">
        <w:rPr>
          <w:rFonts w:ascii="Arial" w:hAnsi="Arial" w:cs="Arial"/>
          <w:b/>
          <w:bCs/>
        </w:rPr>
        <w:t>Composting (B); Basic concept of home composting,</w:t>
      </w:r>
      <w:r w:rsidR="00562912">
        <w:rPr>
          <w:rFonts w:ascii="Arial" w:hAnsi="Arial" w:cs="Arial"/>
          <w:b/>
          <w:bCs/>
        </w:rPr>
        <w:t xml:space="preserve"> </w:t>
      </w:r>
      <w:proofErr w:type="gramStart"/>
      <w:r w:rsidR="00562912">
        <w:rPr>
          <w:rFonts w:ascii="Arial" w:hAnsi="Arial" w:cs="Arial"/>
          <w:b/>
          <w:bCs/>
        </w:rPr>
        <w:t>kitchen</w:t>
      </w:r>
      <w:proofErr w:type="gramEnd"/>
      <w:r w:rsidR="00562912">
        <w:rPr>
          <w:rFonts w:ascii="Arial" w:hAnsi="Arial" w:cs="Arial"/>
          <w:b/>
          <w:bCs/>
        </w:rPr>
        <w:t xml:space="preserve"> and roof top gardening </w:t>
      </w:r>
      <w:r w:rsidRPr="009123BA">
        <w:rPr>
          <w:rFonts w:ascii="Arial" w:hAnsi="Arial" w:cs="Arial"/>
          <w:b/>
          <w:bCs/>
        </w:rPr>
        <w:t>(including kit and practice)</w:t>
      </w:r>
    </w:p>
    <w:p w14:paraId="13F502A9" w14:textId="77777777" w:rsidR="0073053F" w:rsidRDefault="0073053F" w:rsidP="00331CFD">
      <w:pPr>
        <w:tabs>
          <w:tab w:val="left" w:pos="450"/>
        </w:tabs>
        <w:autoSpaceDE w:val="0"/>
        <w:autoSpaceDN w:val="0"/>
        <w:adjustRightInd w:val="0"/>
        <w:spacing w:after="0" w:line="240" w:lineRule="auto"/>
        <w:rPr>
          <w:rFonts w:ascii="Arial" w:hAnsi="Arial" w:cs="Arial"/>
          <w:b/>
          <w:bCs/>
          <w:sz w:val="20"/>
          <w:szCs w:val="20"/>
        </w:rPr>
      </w:pPr>
    </w:p>
    <w:p w14:paraId="3973D45A" w14:textId="77777777" w:rsidR="005029DF" w:rsidRDefault="009123BA" w:rsidP="005029DF">
      <w:pPr>
        <w:autoSpaceDE w:val="0"/>
        <w:autoSpaceDN w:val="0"/>
        <w:adjustRightInd w:val="0"/>
        <w:spacing w:after="0" w:line="240" w:lineRule="auto"/>
        <w:rPr>
          <w:rFonts w:ascii="Arial" w:hAnsi="Arial" w:cs="Arial"/>
          <w:sz w:val="20"/>
          <w:szCs w:val="20"/>
        </w:rPr>
      </w:pPr>
      <w:r w:rsidRPr="009123BA">
        <w:rPr>
          <w:rFonts w:ascii="Arial" w:hAnsi="Arial" w:cs="Arial"/>
          <w:b/>
          <w:bCs/>
          <w:sz w:val="20"/>
          <w:szCs w:val="20"/>
        </w:rPr>
        <w:t xml:space="preserve">The purpose:  </w:t>
      </w:r>
      <w:r w:rsidR="0073053F" w:rsidRPr="0073053F">
        <w:rPr>
          <w:rFonts w:ascii="Arial" w:hAnsi="Arial" w:cs="Arial"/>
          <w:bCs/>
          <w:sz w:val="20"/>
          <w:szCs w:val="20"/>
        </w:rPr>
        <w:t>T</w:t>
      </w:r>
      <w:r w:rsidRPr="009123BA">
        <w:rPr>
          <w:rFonts w:ascii="Arial" w:hAnsi="Arial" w:cs="Arial"/>
          <w:sz w:val="20"/>
          <w:szCs w:val="20"/>
        </w:rPr>
        <w:t>he training on home composting and kitchen gardening is expected to reduce the amount of waste that is generated, enabling the communities to practice better waste management. It will further reduce the burden on the city’s waste management system and provide a local supply of nutritious food to the community. Furthermore, it would help participants learn about small steps of greening to clean to the environment and combating CC impacts</w:t>
      </w:r>
    </w:p>
    <w:p w14:paraId="2BA65B0F" w14:textId="77777777" w:rsidR="005029DF" w:rsidRPr="005029DF" w:rsidRDefault="009123BA" w:rsidP="005029DF">
      <w:pPr>
        <w:autoSpaceDE w:val="0"/>
        <w:autoSpaceDN w:val="0"/>
        <w:adjustRightInd w:val="0"/>
        <w:spacing w:after="0" w:line="240" w:lineRule="auto"/>
        <w:ind w:left="0"/>
        <w:rPr>
          <w:rFonts w:ascii="Arial" w:hAnsi="Arial" w:cs="Arial"/>
          <w:color w:val="auto"/>
          <w:sz w:val="20"/>
          <w:szCs w:val="20"/>
        </w:rPr>
      </w:pPr>
      <w:r w:rsidRPr="009123BA">
        <w:rPr>
          <w:rFonts w:ascii="Arial" w:hAnsi="Arial" w:cs="Arial"/>
          <w:b/>
          <w:bCs/>
          <w:color w:val="auto"/>
          <w:sz w:val="20"/>
          <w:szCs w:val="20"/>
        </w:rPr>
        <w:t>Target Group:</w:t>
      </w:r>
      <w:r w:rsidRPr="009123BA">
        <w:rPr>
          <w:rFonts w:ascii="Arial" w:hAnsi="Arial" w:cs="Arial"/>
          <w:color w:val="auto"/>
          <w:sz w:val="20"/>
          <w:szCs w:val="20"/>
        </w:rPr>
        <w:t xml:space="preserve"> Module 2 for Community (Male, Female and Youth) (Nomin</w:t>
      </w:r>
      <w:r w:rsidR="0073053F">
        <w:rPr>
          <w:rFonts w:ascii="Arial" w:hAnsi="Arial" w:cs="Arial"/>
          <w:color w:val="auto"/>
          <w:sz w:val="20"/>
          <w:szCs w:val="20"/>
        </w:rPr>
        <w:t>ations to be finaliz</w:t>
      </w:r>
      <w:r w:rsidRPr="009123BA">
        <w:rPr>
          <w:rFonts w:ascii="Arial" w:hAnsi="Arial" w:cs="Arial"/>
          <w:color w:val="auto"/>
          <w:sz w:val="20"/>
          <w:szCs w:val="20"/>
        </w:rPr>
        <w:t>ed from each corner of Ward 11 with facilitation of O</w:t>
      </w:r>
      <w:r w:rsidR="009C6E2F">
        <w:rPr>
          <w:rFonts w:ascii="Arial" w:hAnsi="Arial" w:cs="Arial"/>
          <w:color w:val="auto"/>
          <w:sz w:val="20"/>
          <w:szCs w:val="20"/>
        </w:rPr>
        <w:t xml:space="preserve">mar </w:t>
      </w:r>
      <w:r w:rsidRPr="009123BA">
        <w:rPr>
          <w:rFonts w:ascii="Arial" w:hAnsi="Arial" w:cs="Arial"/>
          <w:color w:val="auto"/>
          <w:sz w:val="20"/>
          <w:szCs w:val="20"/>
        </w:rPr>
        <w:t>A</w:t>
      </w:r>
      <w:r w:rsidR="009C6E2F">
        <w:rPr>
          <w:rFonts w:ascii="Arial" w:hAnsi="Arial" w:cs="Arial"/>
          <w:color w:val="auto"/>
          <w:sz w:val="20"/>
          <w:szCs w:val="20"/>
        </w:rPr>
        <w:t xml:space="preserve">sghar </w:t>
      </w:r>
      <w:r w:rsidRPr="009123BA">
        <w:rPr>
          <w:rFonts w:ascii="Arial" w:hAnsi="Arial" w:cs="Arial"/>
          <w:color w:val="auto"/>
          <w:sz w:val="20"/>
          <w:szCs w:val="20"/>
        </w:rPr>
        <w:t>K</w:t>
      </w:r>
      <w:r w:rsidR="009C6E2F">
        <w:rPr>
          <w:rFonts w:ascii="Arial" w:hAnsi="Arial" w:cs="Arial"/>
          <w:color w:val="auto"/>
          <w:sz w:val="20"/>
          <w:szCs w:val="20"/>
        </w:rPr>
        <w:t xml:space="preserve">han </w:t>
      </w:r>
      <w:r w:rsidRPr="009123BA">
        <w:rPr>
          <w:rFonts w:ascii="Arial" w:hAnsi="Arial" w:cs="Arial"/>
          <w:color w:val="auto"/>
          <w:sz w:val="20"/>
          <w:szCs w:val="20"/>
        </w:rPr>
        <w:t>F</w:t>
      </w:r>
      <w:r w:rsidR="009C6E2F">
        <w:rPr>
          <w:rFonts w:ascii="Arial" w:hAnsi="Arial" w:cs="Arial"/>
          <w:color w:val="auto"/>
          <w:sz w:val="20"/>
          <w:szCs w:val="20"/>
        </w:rPr>
        <w:t>oundation</w:t>
      </w:r>
      <w:r w:rsidRPr="009123BA">
        <w:rPr>
          <w:rFonts w:ascii="Arial" w:hAnsi="Arial" w:cs="Arial"/>
          <w:color w:val="auto"/>
          <w:sz w:val="20"/>
          <w:szCs w:val="20"/>
        </w:rPr>
        <w:t>)</w:t>
      </w:r>
    </w:p>
    <w:p w14:paraId="28002A8A" w14:textId="77777777" w:rsidR="005029DF" w:rsidRPr="005029DF" w:rsidRDefault="009123BA" w:rsidP="005029DF">
      <w:pPr>
        <w:autoSpaceDE w:val="0"/>
        <w:autoSpaceDN w:val="0"/>
        <w:adjustRightInd w:val="0"/>
        <w:spacing w:after="0" w:line="240" w:lineRule="auto"/>
        <w:rPr>
          <w:rFonts w:ascii="Arial" w:hAnsi="Arial" w:cs="Arial"/>
          <w:color w:val="auto"/>
          <w:sz w:val="20"/>
          <w:szCs w:val="20"/>
        </w:rPr>
      </w:pPr>
      <w:r w:rsidRPr="009123BA">
        <w:rPr>
          <w:rFonts w:ascii="Arial" w:hAnsi="Arial" w:cs="Arial"/>
          <w:b/>
          <w:bCs/>
          <w:color w:val="auto"/>
          <w:sz w:val="20"/>
          <w:szCs w:val="20"/>
        </w:rPr>
        <w:t>No of people to be trained:</w:t>
      </w:r>
      <w:r w:rsidRPr="009123BA">
        <w:rPr>
          <w:rFonts w:ascii="Arial" w:hAnsi="Arial" w:cs="Arial"/>
          <w:color w:val="auto"/>
          <w:sz w:val="20"/>
          <w:szCs w:val="20"/>
        </w:rPr>
        <w:t xml:space="preserve"> 2 Groups of 20-25 workers = 50 people in total from Ward 11</w:t>
      </w:r>
    </w:p>
    <w:p w14:paraId="296CACAD" w14:textId="77777777" w:rsidR="00562912" w:rsidRDefault="009123BA" w:rsidP="00562912">
      <w:pPr>
        <w:autoSpaceDE w:val="0"/>
        <w:autoSpaceDN w:val="0"/>
        <w:adjustRightInd w:val="0"/>
        <w:spacing w:after="0" w:line="240" w:lineRule="auto"/>
        <w:rPr>
          <w:rFonts w:ascii="Arial" w:hAnsi="Arial" w:cs="Arial"/>
          <w:color w:val="auto"/>
          <w:sz w:val="20"/>
          <w:szCs w:val="20"/>
        </w:rPr>
      </w:pPr>
      <w:r w:rsidRPr="009123BA">
        <w:rPr>
          <w:rFonts w:ascii="Arial" w:hAnsi="Arial" w:cs="Arial"/>
          <w:b/>
          <w:bCs/>
          <w:color w:val="auto"/>
          <w:sz w:val="20"/>
          <w:szCs w:val="20"/>
        </w:rPr>
        <w:t xml:space="preserve">No of days: </w:t>
      </w:r>
      <w:r w:rsidRPr="009123BA">
        <w:rPr>
          <w:rFonts w:ascii="Arial" w:hAnsi="Arial" w:cs="Arial"/>
          <w:color w:val="auto"/>
          <w:sz w:val="20"/>
          <w:szCs w:val="20"/>
        </w:rPr>
        <w:t>Maximum 2-3 days as per training hours requirements (this needs to be flexible as per community availability for example reducing hours per day and extending days to meet the requirements).</w:t>
      </w:r>
    </w:p>
    <w:p w14:paraId="492939B2" w14:textId="77777777" w:rsidR="00284807" w:rsidRDefault="009123BA" w:rsidP="00562912">
      <w:pPr>
        <w:autoSpaceDE w:val="0"/>
        <w:autoSpaceDN w:val="0"/>
        <w:adjustRightInd w:val="0"/>
        <w:spacing w:after="0" w:line="240" w:lineRule="auto"/>
        <w:rPr>
          <w:rFonts w:ascii="Arial" w:hAnsi="Arial" w:cs="Arial"/>
          <w:b/>
          <w:color w:val="auto"/>
          <w:sz w:val="20"/>
          <w:szCs w:val="20"/>
          <w:u w:val="single"/>
        </w:rPr>
      </w:pPr>
      <w:r w:rsidRPr="009123BA">
        <w:rPr>
          <w:rFonts w:ascii="Arial" w:hAnsi="Arial" w:cs="Arial"/>
          <w:b/>
          <w:color w:val="auto"/>
          <w:sz w:val="20"/>
          <w:szCs w:val="20"/>
          <w:u w:val="single"/>
        </w:rPr>
        <w:t xml:space="preserve">Topics to be covered: </w:t>
      </w:r>
    </w:p>
    <w:p w14:paraId="4D973B21" w14:textId="77777777" w:rsidR="005029DF" w:rsidRPr="005029DF" w:rsidRDefault="0073053F" w:rsidP="00331CFD">
      <w:pPr>
        <w:autoSpaceDE w:val="0"/>
        <w:autoSpaceDN w:val="0"/>
        <w:adjustRightInd w:val="0"/>
        <w:spacing w:after="0" w:line="240" w:lineRule="auto"/>
        <w:ind w:left="270" w:hanging="270"/>
        <w:rPr>
          <w:rFonts w:ascii="Arial" w:hAnsi="Arial" w:cs="Arial"/>
          <w:sz w:val="20"/>
          <w:szCs w:val="20"/>
        </w:rPr>
      </w:pPr>
      <w:r>
        <w:rPr>
          <w:rFonts w:ascii="Arial" w:hAnsi="Arial" w:cs="Arial"/>
          <w:sz w:val="20"/>
          <w:szCs w:val="20"/>
        </w:rPr>
        <w:t xml:space="preserve">-  </w:t>
      </w:r>
      <w:r w:rsidR="00331CFD">
        <w:rPr>
          <w:rFonts w:ascii="Arial" w:hAnsi="Arial" w:cs="Arial"/>
          <w:sz w:val="20"/>
          <w:szCs w:val="20"/>
        </w:rPr>
        <w:t xml:space="preserve"> </w:t>
      </w:r>
      <w:r w:rsidR="005029DF" w:rsidRPr="005029DF">
        <w:rPr>
          <w:rFonts w:ascii="Arial" w:hAnsi="Arial" w:cs="Arial"/>
          <w:sz w:val="20"/>
          <w:szCs w:val="20"/>
        </w:rPr>
        <w:t>Convey details of the key components and steps for home</w:t>
      </w:r>
      <w:r>
        <w:rPr>
          <w:rFonts w:ascii="Arial" w:hAnsi="Arial" w:cs="Arial"/>
          <w:sz w:val="20"/>
          <w:szCs w:val="20"/>
        </w:rPr>
        <w:t xml:space="preserve"> </w:t>
      </w:r>
      <w:r w:rsidR="005029DF" w:rsidRPr="005029DF">
        <w:rPr>
          <w:rFonts w:ascii="Arial" w:hAnsi="Arial" w:cs="Arial"/>
          <w:sz w:val="20"/>
          <w:szCs w:val="20"/>
        </w:rPr>
        <w:t>based composting</w:t>
      </w:r>
      <w:r w:rsidR="005029DF">
        <w:rPr>
          <w:rFonts w:ascii="Arial" w:hAnsi="Arial" w:cs="Arial"/>
          <w:sz w:val="20"/>
          <w:szCs w:val="20"/>
        </w:rPr>
        <w:t xml:space="preserve"> with practical demonstration</w:t>
      </w:r>
    </w:p>
    <w:p w14:paraId="3DC4362F" w14:textId="77777777" w:rsidR="00331CFD" w:rsidRDefault="0073053F" w:rsidP="00331CFD">
      <w:pPr>
        <w:tabs>
          <w:tab w:val="left" w:pos="180"/>
        </w:tabs>
        <w:autoSpaceDE w:val="0"/>
        <w:autoSpaceDN w:val="0"/>
        <w:adjustRightInd w:val="0"/>
        <w:spacing w:after="0" w:line="240" w:lineRule="auto"/>
        <w:ind w:left="180" w:hanging="180"/>
        <w:rPr>
          <w:rFonts w:ascii="Arial" w:hAnsi="Arial" w:cs="Arial"/>
          <w:sz w:val="20"/>
          <w:szCs w:val="20"/>
        </w:rPr>
      </w:pPr>
      <w:r>
        <w:rPr>
          <w:rFonts w:ascii="Arial" w:hAnsi="Arial" w:cs="Arial"/>
          <w:sz w:val="20"/>
          <w:szCs w:val="20"/>
        </w:rPr>
        <w:t xml:space="preserve">-  </w:t>
      </w:r>
      <w:r w:rsidR="005029DF" w:rsidRPr="005029DF">
        <w:rPr>
          <w:rFonts w:ascii="Arial" w:hAnsi="Arial" w:cs="Arial"/>
          <w:sz w:val="20"/>
          <w:szCs w:val="20"/>
        </w:rPr>
        <w:t xml:space="preserve">Equip with knowledge on </w:t>
      </w:r>
      <w:r w:rsidR="005029DF">
        <w:rPr>
          <w:rFonts w:ascii="Arial" w:hAnsi="Arial" w:cs="Arial"/>
          <w:sz w:val="20"/>
          <w:szCs w:val="20"/>
        </w:rPr>
        <w:t xml:space="preserve">greening </w:t>
      </w:r>
      <w:r w:rsidR="005029DF" w:rsidRPr="005029DF">
        <w:rPr>
          <w:rFonts w:ascii="Arial" w:hAnsi="Arial" w:cs="Arial"/>
          <w:sz w:val="20"/>
          <w:szCs w:val="20"/>
        </w:rPr>
        <w:t xml:space="preserve">techniques </w:t>
      </w:r>
      <w:r w:rsidR="005029DF">
        <w:rPr>
          <w:rFonts w:ascii="Arial" w:hAnsi="Arial" w:cs="Arial"/>
          <w:sz w:val="20"/>
          <w:szCs w:val="20"/>
        </w:rPr>
        <w:t>specifically focusing</w:t>
      </w:r>
      <w:r w:rsidR="005029DF" w:rsidRPr="005029DF">
        <w:rPr>
          <w:rFonts w:ascii="Arial" w:hAnsi="Arial" w:cs="Arial"/>
          <w:sz w:val="20"/>
          <w:szCs w:val="20"/>
        </w:rPr>
        <w:t xml:space="preserve"> kit</w:t>
      </w:r>
      <w:r w:rsidR="00331CFD">
        <w:rPr>
          <w:rFonts w:ascii="Arial" w:hAnsi="Arial" w:cs="Arial"/>
          <w:sz w:val="20"/>
          <w:szCs w:val="20"/>
        </w:rPr>
        <w:t>chen and roof top gardening and overall greening of the area.</w:t>
      </w:r>
    </w:p>
    <w:p w14:paraId="2B5F70B5" w14:textId="77777777" w:rsidR="001320AB" w:rsidRDefault="00331CFD" w:rsidP="00331CFD">
      <w:pPr>
        <w:tabs>
          <w:tab w:val="left" w:pos="180"/>
        </w:tabs>
        <w:autoSpaceDE w:val="0"/>
        <w:autoSpaceDN w:val="0"/>
        <w:adjustRightInd w:val="0"/>
        <w:spacing w:after="0" w:line="240" w:lineRule="auto"/>
        <w:ind w:left="180" w:hanging="180"/>
        <w:rPr>
          <w:rFonts w:ascii="Arial" w:hAnsi="Arial" w:cs="Arial"/>
          <w:sz w:val="20"/>
          <w:szCs w:val="20"/>
        </w:rPr>
      </w:pPr>
      <w:r>
        <w:rPr>
          <w:rFonts w:ascii="Arial" w:hAnsi="Arial" w:cs="Arial"/>
          <w:sz w:val="20"/>
          <w:szCs w:val="20"/>
        </w:rPr>
        <w:t xml:space="preserve">- </w:t>
      </w:r>
      <w:r w:rsidR="001320AB">
        <w:rPr>
          <w:rFonts w:ascii="Arial" w:hAnsi="Arial" w:cs="Arial"/>
          <w:sz w:val="20"/>
          <w:szCs w:val="20"/>
        </w:rPr>
        <w:t xml:space="preserve">Give practical demonstration of greening techniques including provision of kits for kitchen/rooftop </w:t>
      </w:r>
      <w:r>
        <w:rPr>
          <w:rFonts w:ascii="Arial" w:hAnsi="Arial" w:cs="Arial"/>
          <w:sz w:val="20"/>
          <w:szCs w:val="20"/>
        </w:rPr>
        <w:t xml:space="preserve">                                    </w:t>
      </w:r>
      <w:r w:rsidR="001320AB">
        <w:rPr>
          <w:rFonts w:ascii="Arial" w:hAnsi="Arial" w:cs="Arial"/>
          <w:sz w:val="20"/>
          <w:szCs w:val="20"/>
        </w:rPr>
        <w:t xml:space="preserve">gardening to participants </w:t>
      </w:r>
    </w:p>
    <w:p w14:paraId="54E95D3E" w14:textId="77777777" w:rsidR="008F082D" w:rsidRDefault="008F082D" w:rsidP="00E7211B">
      <w:pPr>
        <w:tabs>
          <w:tab w:val="left" w:pos="180"/>
        </w:tabs>
        <w:autoSpaceDE w:val="0"/>
        <w:autoSpaceDN w:val="0"/>
        <w:adjustRightInd w:val="0"/>
        <w:spacing w:after="0" w:line="240" w:lineRule="auto"/>
        <w:ind w:left="0" w:firstLine="0"/>
        <w:rPr>
          <w:rFonts w:ascii="Arial" w:hAnsi="Arial" w:cs="Arial"/>
          <w:sz w:val="20"/>
          <w:szCs w:val="20"/>
        </w:rPr>
      </w:pPr>
    </w:p>
    <w:p w14:paraId="17AAF575" w14:textId="77777777" w:rsidR="00C42D65" w:rsidRPr="006D64B2" w:rsidRDefault="006D64B2" w:rsidP="00C42D65">
      <w:pPr>
        <w:spacing w:after="4" w:line="249" w:lineRule="auto"/>
        <w:ind w:left="-5" w:right="0"/>
        <w:jc w:val="left"/>
        <w:rPr>
          <w:rFonts w:ascii="Arial" w:hAnsi="Arial" w:cs="Arial"/>
          <w:b/>
          <w:bCs/>
          <w:color w:val="auto"/>
          <w:sz w:val="22"/>
        </w:rPr>
      </w:pPr>
      <w:r>
        <w:rPr>
          <w:rFonts w:ascii="Arial" w:hAnsi="Arial" w:cs="Arial"/>
          <w:b/>
          <w:bCs/>
          <w:color w:val="auto"/>
          <w:sz w:val="22"/>
        </w:rPr>
        <w:t xml:space="preserve">3. </w:t>
      </w:r>
      <w:r w:rsidR="00026432" w:rsidRPr="006D64B2">
        <w:rPr>
          <w:rFonts w:ascii="Arial" w:hAnsi="Arial" w:cs="Arial"/>
          <w:b/>
          <w:bCs/>
          <w:color w:val="auto"/>
          <w:sz w:val="22"/>
        </w:rPr>
        <w:t>DELIVERABLES OF THE TASK</w:t>
      </w:r>
      <w:r w:rsidR="005D56E1">
        <w:rPr>
          <w:rFonts w:ascii="Arial" w:hAnsi="Arial" w:cs="Arial"/>
          <w:b/>
          <w:bCs/>
          <w:color w:val="auto"/>
          <w:sz w:val="22"/>
        </w:rPr>
        <w:t>/ASSIGNMENT</w:t>
      </w:r>
    </w:p>
    <w:p w14:paraId="0B5E4017" w14:textId="78709D4C" w:rsidR="0082236A" w:rsidRPr="006D64B2" w:rsidRDefault="00C42D65" w:rsidP="0082236A">
      <w:pPr>
        <w:spacing w:after="4" w:line="249" w:lineRule="auto"/>
        <w:ind w:left="0" w:right="0" w:firstLine="0"/>
        <w:jc w:val="left"/>
        <w:rPr>
          <w:rFonts w:ascii="Arial" w:hAnsi="Arial" w:cs="Arial"/>
          <w:b/>
          <w:bCs/>
          <w:color w:val="auto"/>
          <w:sz w:val="20"/>
          <w:szCs w:val="20"/>
        </w:rPr>
      </w:pPr>
      <w:r w:rsidRPr="006D64B2">
        <w:rPr>
          <w:rFonts w:ascii="Arial" w:hAnsi="Arial" w:cs="Arial"/>
          <w:color w:val="auto"/>
          <w:sz w:val="20"/>
          <w:szCs w:val="20"/>
        </w:rPr>
        <w:t xml:space="preserve">This assignment </w:t>
      </w:r>
      <w:r w:rsidR="005D56E1">
        <w:rPr>
          <w:rFonts w:ascii="Arial" w:hAnsi="Arial" w:cs="Arial"/>
          <w:color w:val="auto"/>
          <w:sz w:val="20"/>
          <w:szCs w:val="20"/>
        </w:rPr>
        <w:t>of</w:t>
      </w:r>
      <w:r w:rsidR="0073053F">
        <w:rPr>
          <w:rFonts w:ascii="Arial" w:hAnsi="Arial" w:cs="Arial"/>
          <w:color w:val="auto"/>
          <w:sz w:val="20"/>
          <w:szCs w:val="20"/>
        </w:rPr>
        <w:t xml:space="preserve"> </w:t>
      </w:r>
      <w:r w:rsidR="00BB151D" w:rsidRPr="006D64B2">
        <w:rPr>
          <w:rFonts w:ascii="Arial" w:hAnsi="Arial" w:cs="Arial"/>
          <w:color w:val="auto"/>
          <w:sz w:val="20"/>
          <w:szCs w:val="20"/>
        </w:rPr>
        <w:t xml:space="preserve">WSSC sanitary workers </w:t>
      </w:r>
      <w:r w:rsidRPr="006D64B2">
        <w:rPr>
          <w:rFonts w:ascii="Arial" w:hAnsi="Arial" w:cs="Arial"/>
          <w:color w:val="auto"/>
          <w:sz w:val="20"/>
          <w:szCs w:val="20"/>
        </w:rPr>
        <w:t xml:space="preserve">capacity development </w:t>
      </w:r>
      <w:r w:rsidR="00BB151D" w:rsidRPr="006D64B2">
        <w:rPr>
          <w:rFonts w:ascii="Arial" w:hAnsi="Arial" w:cs="Arial"/>
          <w:color w:val="auto"/>
          <w:sz w:val="20"/>
          <w:szCs w:val="20"/>
        </w:rPr>
        <w:t>on compost</w:t>
      </w:r>
      <w:r w:rsidR="005D56E1">
        <w:rPr>
          <w:rFonts w:ascii="Arial" w:hAnsi="Arial" w:cs="Arial"/>
          <w:color w:val="auto"/>
          <w:sz w:val="20"/>
          <w:szCs w:val="20"/>
        </w:rPr>
        <w:t>ing, compost pits management</w:t>
      </w:r>
      <w:r w:rsidR="00BB151D" w:rsidRPr="006D64B2">
        <w:rPr>
          <w:rFonts w:ascii="Arial" w:hAnsi="Arial" w:cs="Arial"/>
          <w:color w:val="auto"/>
          <w:sz w:val="20"/>
          <w:szCs w:val="20"/>
        </w:rPr>
        <w:t xml:space="preserve"> operation and maintenance </w:t>
      </w:r>
      <w:r w:rsidRPr="006D64B2">
        <w:rPr>
          <w:rFonts w:ascii="Arial" w:hAnsi="Arial" w:cs="Arial"/>
          <w:color w:val="auto"/>
          <w:sz w:val="20"/>
          <w:szCs w:val="20"/>
        </w:rPr>
        <w:t xml:space="preserve">and </w:t>
      </w:r>
      <w:r w:rsidR="00BB151D" w:rsidRPr="006D64B2">
        <w:rPr>
          <w:rFonts w:ascii="Arial" w:hAnsi="Arial" w:cs="Arial"/>
          <w:color w:val="auto"/>
          <w:sz w:val="20"/>
          <w:szCs w:val="20"/>
        </w:rPr>
        <w:t xml:space="preserve">enhancing knowledge and skills of communities on </w:t>
      </w:r>
      <w:r w:rsidR="001320AB" w:rsidRPr="006D64B2">
        <w:rPr>
          <w:rFonts w:ascii="Arial" w:hAnsi="Arial" w:cs="Arial"/>
          <w:color w:val="auto"/>
          <w:sz w:val="20"/>
          <w:szCs w:val="20"/>
        </w:rPr>
        <w:t>home-based</w:t>
      </w:r>
      <w:r w:rsidR="00BB151D" w:rsidRPr="006D64B2">
        <w:rPr>
          <w:rFonts w:ascii="Arial" w:hAnsi="Arial" w:cs="Arial"/>
          <w:color w:val="auto"/>
          <w:sz w:val="20"/>
          <w:szCs w:val="20"/>
        </w:rPr>
        <w:t xml:space="preserve"> composting</w:t>
      </w:r>
      <w:r w:rsidR="0073053F">
        <w:rPr>
          <w:rFonts w:ascii="Arial" w:hAnsi="Arial" w:cs="Arial"/>
          <w:color w:val="auto"/>
          <w:sz w:val="20"/>
          <w:szCs w:val="20"/>
        </w:rPr>
        <w:t xml:space="preserve"> </w:t>
      </w:r>
      <w:r w:rsidR="00026432" w:rsidRPr="006D64B2">
        <w:rPr>
          <w:rFonts w:ascii="Arial" w:hAnsi="Arial" w:cs="Arial"/>
          <w:color w:val="auto"/>
          <w:sz w:val="20"/>
          <w:szCs w:val="20"/>
        </w:rPr>
        <w:t>has the following deliverables:</w:t>
      </w:r>
    </w:p>
    <w:p w14:paraId="39CD5C51" w14:textId="77777777" w:rsidR="00A41F98" w:rsidRPr="00A41F98" w:rsidRDefault="005D56E1" w:rsidP="00A41F98">
      <w:pPr>
        <w:numPr>
          <w:ilvl w:val="0"/>
          <w:numId w:val="3"/>
        </w:numPr>
        <w:spacing w:after="61"/>
        <w:ind w:right="0" w:hanging="351"/>
        <w:rPr>
          <w:rFonts w:ascii="Arial" w:hAnsi="Arial" w:cs="Arial"/>
          <w:color w:val="auto"/>
          <w:sz w:val="20"/>
          <w:szCs w:val="20"/>
        </w:rPr>
      </w:pPr>
      <w:r>
        <w:rPr>
          <w:rFonts w:ascii="Arial" w:hAnsi="Arial" w:cs="Arial"/>
          <w:color w:val="auto"/>
          <w:sz w:val="20"/>
          <w:szCs w:val="20"/>
        </w:rPr>
        <w:lastRenderedPageBreak/>
        <w:t xml:space="preserve">Develop </w:t>
      </w:r>
      <w:r w:rsidR="005029DF">
        <w:rPr>
          <w:rFonts w:ascii="Arial" w:hAnsi="Arial" w:cs="Arial"/>
          <w:color w:val="auto"/>
          <w:sz w:val="20"/>
          <w:szCs w:val="20"/>
        </w:rPr>
        <w:t>two</w:t>
      </w:r>
      <w:r w:rsidR="00562912">
        <w:rPr>
          <w:rFonts w:ascii="Arial" w:hAnsi="Arial" w:cs="Arial"/>
          <w:color w:val="auto"/>
          <w:sz w:val="20"/>
          <w:szCs w:val="20"/>
        </w:rPr>
        <w:t xml:space="preserve"> </w:t>
      </w:r>
      <w:r w:rsidR="00026432" w:rsidRPr="006D64B2">
        <w:rPr>
          <w:rFonts w:ascii="Arial" w:hAnsi="Arial" w:cs="Arial"/>
          <w:color w:val="auto"/>
          <w:sz w:val="20"/>
          <w:szCs w:val="20"/>
        </w:rPr>
        <w:t xml:space="preserve">Training Modules </w:t>
      </w:r>
      <w:r w:rsidR="005029DF">
        <w:rPr>
          <w:rFonts w:ascii="Arial" w:hAnsi="Arial" w:cs="Arial"/>
          <w:color w:val="auto"/>
          <w:sz w:val="20"/>
          <w:szCs w:val="20"/>
        </w:rPr>
        <w:t xml:space="preserve">as per target audience and topics mentioned above </w:t>
      </w:r>
      <w:r w:rsidR="00026432" w:rsidRPr="006D64B2">
        <w:rPr>
          <w:rFonts w:ascii="Arial" w:hAnsi="Arial" w:cs="Arial"/>
          <w:color w:val="auto"/>
          <w:sz w:val="20"/>
          <w:szCs w:val="20"/>
        </w:rPr>
        <w:t>on</w:t>
      </w:r>
      <w:r w:rsidR="00BB151D" w:rsidRPr="006D64B2">
        <w:rPr>
          <w:rFonts w:ascii="Arial" w:hAnsi="Arial" w:cs="Arial"/>
          <w:color w:val="auto"/>
          <w:sz w:val="20"/>
          <w:szCs w:val="20"/>
        </w:rPr>
        <w:t xml:space="preserve"> composting/compost pit operation and maintenance and </w:t>
      </w:r>
      <w:r w:rsidR="001320AB" w:rsidRPr="006D64B2">
        <w:rPr>
          <w:rFonts w:ascii="Arial" w:hAnsi="Arial" w:cs="Arial"/>
          <w:color w:val="auto"/>
          <w:sz w:val="20"/>
          <w:szCs w:val="20"/>
        </w:rPr>
        <w:t>home-based</w:t>
      </w:r>
      <w:r w:rsidR="00BB151D" w:rsidRPr="006D64B2">
        <w:rPr>
          <w:rFonts w:ascii="Arial" w:hAnsi="Arial" w:cs="Arial"/>
          <w:color w:val="auto"/>
          <w:sz w:val="20"/>
          <w:szCs w:val="20"/>
        </w:rPr>
        <w:t xml:space="preserve"> composting methods</w:t>
      </w:r>
      <w:r w:rsidR="001320AB">
        <w:rPr>
          <w:rFonts w:ascii="Arial" w:hAnsi="Arial" w:cs="Arial"/>
          <w:color w:val="auto"/>
          <w:sz w:val="20"/>
          <w:szCs w:val="20"/>
        </w:rPr>
        <w:t xml:space="preserve"> along with greening techniques and get approved from OAKDF and Oxfam before delivery</w:t>
      </w:r>
    </w:p>
    <w:p w14:paraId="165B5E7A" w14:textId="77777777" w:rsidR="001320AB" w:rsidRPr="006D64B2" w:rsidRDefault="001320AB">
      <w:pPr>
        <w:numPr>
          <w:ilvl w:val="0"/>
          <w:numId w:val="3"/>
        </w:numPr>
        <w:spacing w:after="61"/>
        <w:ind w:right="0" w:hanging="351"/>
        <w:rPr>
          <w:rFonts w:ascii="Arial" w:hAnsi="Arial" w:cs="Arial"/>
          <w:color w:val="auto"/>
          <w:sz w:val="20"/>
          <w:szCs w:val="20"/>
        </w:rPr>
      </w:pPr>
      <w:r>
        <w:rPr>
          <w:rFonts w:ascii="Arial" w:hAnsi="Arial" w:cs="Arial"/>
          <w:color w:val="auto"/>
          <w:sz w:val="20"/>
          <w:szCs w:val="20"/>
        </w:rPr>
        <w:t>Prepare training plan in consultation with all stakeholders including OAKDF, WSSCA and Community Stakeholder Group (CSG) and get it approved from OAKDF</w:t>
      </w:r>
    </w:p>
    <w:p w14:paraId="4A4439FF" w14:textId="77777777" w:rsidR="001320AB" w:rsidRDefault="002C161F">
      <w:pPr>
        <w:numPr>
          <w:ilvl w:val="0"/>
          <w:numId w:val="3"/>
        </w:numPr>
        <w:spacing w:after="61"/>
        <w:ind w:right="0" w:hanging="351"/>
        <w:rPr>
          <w:rFonts w:ascii="Arial" w:hAnsi="Arial" w:cs="Arial"/>
          <w:color w:val="auto"/>
          <w:sz w:val="20"/>
          <w:szCs w:val="20"/>
        </w:rPr>
      </w:pPr>
      <w:r>
        <w:rPr>
          <w:rFonts w:ascii="Arial" w:hAnsi="Arial" w:cs="Arial"/>
          <w:color w:val="auto"/>
          <w:sz w:val="20"/>
          <w:szCs w:val="20"/>
        </w:rPr>
        <w:t xml:space="preserve">Organize </w:t>
      </w:r>
      <w:r w:rsidR="001320AB">
        <w:rPr>
          <w:rFonts w:ascii="Arial" w:hAnsi="Arial" w:cs="Arial"/>
          <w:color w:val="auto"/>
          <w:sz w:val="20"/>
          <w:szCs w:val="20"/>
        </w:rPr>
        <w:t xml:space="preserve">venue </w:t>
      </w:r>
      <w:r>
        <w:rPr>
          <w:rFonts w:ascii="Arial" w:hAnsi="Arial" w:cs="Arial"/>
          <w:color w:val="auto"/>
          <w:sz w:val="20"/>
          <w:szCs w:val="20"/>
        </w:rPr>
        <w:t>and</w:t>
      </w:r>
      <w:r w:rsidR="001320AB">
        <w:rPr>
          <w:rFonts w:ascii="Arial" w:hAnsi="Arial" w:cs="Arial"/>
          <w:color w:val="auto"/>
          <w:sz w:val="20"/>
          <w:szCs w:val="20"/>
        </w:rPr>
        <w:t xml:space="preserve"> logistics for the participants to conduct training</w:t>
      </w:r>
    </w:p>
    <w:p w14:paraId="3671D703" w14:textId="77777777" w:rsidR="009930B0" w:rsidRPr="006D64B2" w:rsidRDefault="001320AB">
      <w:pPr>
        <w:numPr>
          <w:ilvl w:val="0"/>
          <w:numId w:val="3"/>
        </w:numPr>
        <w:spacing w:after="61"/>
        <w:ind w:right="0" w:hanging="351"/>
        <w:rPr>
          <w:rFonts w:ascii="Arial" w:hAnsi="Arial" w:cs="Arial"/>
          <w:color w:val="auto"/>
          <w:sz w:val="20"/>
          <w:szCs w:val="20"/>
        </w:rPr>
      </w:pPr>
      <w:r>
        <w:rPr>
          <w:rFonts w:ascii="Arial" w:hAnsi="Arial" w:cs="Arial"/>
          <w:color w:val="auto"/>
          <w:sz w:val="20"/>
          <w:szCs w:val="20"/>
        </w:rPr>
        <w:t>C</w:t>
      </w:r>
      <w:r w:rsidR="00BB151D" w:rsidRPr="006D64B2">
        <w:rPr>
          <w:rFonts w:ascii="Arial" w:hAnsi="Arial" w:cs="Arial"/>
          <w:color w:val="auto"/>
          <w:sz w:val="20"/>
          <w:szCs w:val="20"/>
        </w:rPr>
        <w:t>onduct</w:t>
      </w:r>
      <w:r w:rsidR="002C161F">
        <w:rPr>
          <w:rFonts w:ascii="Arial" w:hAnsi="Arial" w:cs="Arial"/>
          <w:color w:val="auto"/>
          <w:sz w:val="20"/>
          <w:szCs w:val="20"/>
        </w:rPr>
        <w:t xml:space="preserve"> training for</w:t>
      </w:r>
      <w:r w:rsidR="00562912">
        <w:rPr>
          <w:rFonts w:ascii="Arial" w:hAnsi="Arial" w:cs="Arial"/>
          <w:color w:val="auto"/>
          <w:sz w:val="20"/>
          <w:szCs w:val="20"/>
        </w:rPr>
        <w:t xml:space="preserve"> </w:t>
      </w:r>
      <w:r>
        <w:rPr>
          <w:rFonts w:ascii="Arial" w:hAnsi="Arial" w:cs="Arial"/>
          <w:color w:val="auto"/>
          <w:sz w:val="20"/>
          <w:szCs w:val="20"/>
        </w:rPr>
        <w:t xml:space="preserve">the target audience as per local context including </w:t>
      </w:r>
      <w:r w:rsidR="00026432" w:rsidRPr="006D64B2">
        <w:rPr>
          <w:rFonts w:ascii="Arial" w:hAnsi="Arial" w:cs="Arial"/>
          <w:color w:val="auto"/>
          <w:sz w:val="20"/>
          <w:szCs w:val="20"/>
        </w:rPr>
        <w:t>Community Members</w:t>
      </w:r>
      <w:r w:rsidR="0037387F" w:rsidRPr="006D64B2">
        <w:rPr>
          <w:rFonts w:ascii="Arial" w:hAnsi="Arial" w:cs="Arial"/>
          <w:color w:val="auto"/>
          <w:sz w:val="20"/>
          <w:szCs w:val="20"/>
        </w:rPr>
        <w:t xml:space="preserve">/ </w:t>
      </w:r>
      <w:r w:rsidR="002C161F">
        <w:rPr>
          <w:rFonts w:ascii="Arial" w:hAnsi="Arial" w:cs="Arial"/>
          <w:color w:val="auto"/>
          <w:sz w:val="20"/>
          <w:szCs w:val="20"/>
        </w:rPr>
        <w:t xml:space="preserve">WSSC </w:t>
      </w:r>
      <w:r w:rsidR="00FC1D93" w:rsidRPr="006D64B2">
        <w:rPr>
          <w:rFonts w:ascii="Arial" w:hAnsi="Arial" w:cs="Arial"/>
          <w:color w:val="auto"/>
          <w:sz w:val="20"/>
          <w:szCs w:val="20"/>
        </w:rPr>
        <w:t xml:space="preserve">Solid </w:t>
      </w:r>
      <w:r w:rsidR="0037387F" w:rsidRPr="006D64B2">
        <w:rPr>
          <w:rFonts w:ascii="Arial" w:hAnsi="Arial" w:cs="Arial"/>
          <w:color w:val="auto"/>
          <w:sz w:val="20"/>
          <w:szCs w:val="20"/>
        </w:rPr>
        <w:t>Waste Management Workers</w:t>
      </w:r>
      <w:r w:rsidR="002C161F">
        <w:rPr>
          <w:rFonts w:ascii="Arial" w:hAnsi="Arial" w:cs="Arial"/>
          <w:color w:val="auto"/>
          <w:sz w:val="20"/>
          <w:szCs w:val="20"/>
        </w:rPr>
        <w:t>&amp; staff</w:t>
      </w:r>
    </w:p>
    <w:p w14:paraId="48524CBB" w14:textId="77777777" w:rsidR="00227C61" w:rsidRPr="006D64B2" w:rsidRDefault="005D56E1" w:rsidP="0081528B">
      <w:pPr>
        <w:numPr>
          <w:ilvl w:val="0"/>
          <w:numId w:val="3"/>
        </w:numPr>
        <w:spacing w:after="42"/>
        <w:ind w:right="0" w:hanging="351"/>
        <w:rPr>
          <w:rFonts w:ascii="Arial" w:hAnsi="Arial" w:cs="Arial"/>
          <w:color w:val="auto"/>
          <w:sz w:val="20"/>
          <w:szCs w:val="20"/>
        </w:rPr>
      </w:pPr>
      <w:r>
        <w:rPr>
          <w:rFonts w:ascii="Arial" w:hAnsi="Arial" w:cs="Arial"/>
          <w:color w:val="auto"/>
          <w:sz w:val="20"/>
          <w:szCs w:val="20"/>
        </w:rPr>
        <w:t>Provide</w:t>
      </w:r>
      <w:r w:rsidR="001320AB">
        <w:rPr>
          <w:rFonts w:ascii="Arial" w:hAnsi="Arial" w:cs="Arial"/>
          <w:color w:val="auto"/>
          <w:sz w:val="20"/>
          <w:szCs w:val="20"/>
        </w:rPr>
        <w:t xml:space="preserve">60 </w:t>
      </w:r>
      <w:r w:rsidR="00BB151D" w:rsidRPr="006D64B2">
        <w:rPr>
          <w:rFonts w:ascii="Arial" w:hAnsi="Arial" w:cs="Arial"/>
          <w:color w:val="auto"/>
          <w:sz w:val="20"/>
          <w:szCs w:val="20"/>
        </w:rPr>
        <w:t xml:space="preserve">tools and kits to </w:t>
      </w:r>
      <w:r w:rsidR="001320AB">
        <w:rPr>
          <w:rFonts w:ascii="Arial" w:hAnsi="Arial" w:cs="Arial"/>
          <w:color w:val="auto"/>
          <w:sz w:val="20"/>
          <w:szCs w:val="20"/>
        </w:rPr>
        <w:t>participants</w:t>
      </w:r>
      <w:r w:rsidR="00562912">
        <w:rPr>
          <w:rFonts w:ascii="Arial" w:hAnsi="Arial" w:cs="Arial"/>
          <w:color w:val="auto"/>
          <w:sz w:val="20"/>
          <w:szCs w:val="20"/>
        </w:rPr>
        <w:t xml:space="preserve"> </w:t>
      </w:r>
      <w:r w:rsidR="00BB151D" w:rsidRPr="006D64B2">
        <w:rPr>
          <w:rFonts w:ascii="Arial" w:hAnsi="Arial" w:cs="Arial"/>
          <w:color w:val="auto"/>
          <w:sz w:val="20"/>
          <w:szCs w:val="20"/>
        </w:rPr>
        <w:t xml:space="preserve">for </w:t>
      </w:r>
      <w:r w:rsidR="001320AB">
        <w:rPr>
          <w:rFonts w:ascii="Arial" w:hAnsi="Arial" w:cs="Arial"/>
          <w:color w:val="auto"/>
          <w:sz w:val="20"/>
          <w:szCs w:val="20"/>
        </w:rPr>
        <w:t xml:space="preserve">kitchen/ roof top gardening and </w:t>
      </w:r>
      <w:r w:rsidR="001320AB" w:rsidRPr="006D64B2">
        <w:rPr>
          <w:rFonts w:ascii="Arial" w:hAnsi="Arial" w:cs="Arial"/>
          <w:color w:val="auto"/>
          <w:sz w:val="20"/>
          <w:szCs w:val="20"/>
        </w:rPr>
        <w:t>home-based</w:t>
      </w:r>
      <w:r w:rsidR="00BB151D" w:rsidRPr="006D64B2">
        <w:rPr>
          <w:rFonts w:ascii="Arial" w:hAnsi="Arial" w:cs="Arial"/>
          <w:color w:val="auto"/>
          <w:sz w:val="20"/>
          <w:szCs w:val="20"/>
        </w:rPr>
        <w:t xml:space="preserve"> composting</w:t>
      </w:r>
      <w:r w:rsidR="00026432" w:rsidRPr="006D64B2">
        <w:rPr>
          <w:rFonts w:ascii="Arial" w:hAnsi="Arial" w:cs="Arial"/>
          <w:color w:val="auto"/>
          <w:sz w:val="20"/>
          <w:szCs w:val="20"/>
        </w:rPr>
        <w:t xml:space="preserve"> in Ward 1</w:t>
      </w:r>
      <w:r w:rsidR="00227C61" w:rsidRPr="006D64B2">
        <w:rPr>
          <w:rFonts w:ascii="Arial" w:hAnsi="Arial" w:cs="Arial"/>
          <w:color w:val="auto"/>
          <w:sz w:val="20"/>
          <w:szCs w:val="20"/>
        </w:rPr>
        <w:t>1</w:t>
      </w:r>
    </w:p>
    <w:p w14:paraId="18567615" w14:textId="77777777" w:rsidR="00BB151D" w:rsidRPr="006D64B2" w:rsidRDefault="002C161F" w:rsidP="0081528B">
      <w:pPr>
        <w:numPr>
          <w:ilvl w:val="0"/>
          <w:numId w:val="3"/>
        </w:numPr>
        <w:spacing w:after="42"/>
        <w:ind w:right="0" w:hanging="351"/>
        <w:rPr>
          <w:rFonts w:ascii="Arial" w:hAnsi="Arial" w:cs="Arial"/>
          <w:color w:val="auto"/>
          <w:sz w:val="20"/>
          <w:szCs w:val="20"/>
        </w:rPr>
      </w:pPr>
      <w:r>
        <w:rPr>
          <w:rFonts w:ascii="Arial" w:hAnsi="Arial" w:cs="Arial"/>
          <w:color w:val="auto"/>
          <w:sz w:val="20"/>
          <w:szCs w:val="20"/>
        </w:rPr>
        <w:t>Developing &amp; conducting p</w:t>
      </w:r>
      <w:r w:rsidR="00BB151D" w:rsidRPr="006D64B2">
        <w:rPr>
          <w:rFonts w:ascii="Arial" w:hAnsi="Arial" w:cs="Arial"/>
          <w:color w:val="auto"/>
          <w:sz w:val="20"/>
          <w:szCs w:val="20"/>
        </w:rPr>
        <w:t>re/post training assessment forms to gauge the knowledge enhancement</w:t>
      </w:r>
      <w:r w:rsidR="001320AB">
        <w:rPr>
          <w:rFonts w:ascii="Arial" w:hAnsi="Arial" w:cs="Arial"/>
          <w:color w:val="auto"/>
          <w:sz w:val="20"/>
          <w:szCs w:val="20"/>
        </w:rPr>
        <w:t xml:space="preserve"> and share the analysis along with few </w:t>
      </w:r>
      <w:r w:rsidR="00562912">
        <w:rPr>
          <w:rFonts w:ascii="Arial" w:hAnsi="Arial" w:cs="Arial"/>
          <w:color w:val="auto"/>
          <w:sz w:val="20"/>
          <w:szCs w:val="20"/>
        </w:rPr>
        <w:t>participants’</w:t>
      </w:r>
      <w:r w:rsidR="001320AB">
        <w:rPr>
          <w:rFonts w:ascii="Arial" w:hAnsi="Arial" w:cs="Arial"/>
          <w:color w:val="auto"/>
          <w:sz w:val="20"/>
          <w:szCs w:val="20"/>
        </w:rPr>
        <w:t xml:space="preserve"> feedback quotes.</w:t>
      </w:r>
    </w:p>
    <w:p w14:paraId="47FCB66E" w14:textId="77777777" w:rsidR="003F48E0" w:rsidRPr="006D64B2" w:rsidRDefault="00026432" w:rsidP="003F48E0">
      <w:pPr>
        <w:numPr>
          <w:ilvl w:val="0"/>
          <w:numId w:val="3"/>
        </w:numPr>
        <w:spacing w:after="34"/>
        <w:ind w:right="0" w:hanging="351"/>
        <w:rPr>
          <w:rFonts w:ascii="Arial" w:hAnsi="Arial" w:cs="Arial"/>
          <w:color w:val="auto"/>
          <w:sz w:val="20"/>
          <w:szCs w:val="20"/>
        </w:rPr>
      </w:pPr>
      <w:r w:rsidRPr="006D64B2">
        <w:rPr>
          <w:rFonts w:ascii="Arial" w:hAnsi="Arial" w:cs="Arial"/>
          <w:color w:val="auto"/>
          <w:sz w:val="20"/>
          <w:szCs w:val="20"/>
        </w:rPr>
        <w:t xml:space="preserve">Final Report </w:t>
      </w:r>
      <w:r w:rsidR="002C161F">
        <w:rPr>
          <w:rFonts w:ascii="Arial" w:hAnsi="Arial" w:cs="Arial"/>
          <w:color w:val="auto"/>
          <w:sz w:val="20"/>
          <w:szCs w:val="20"/>
        </w:rPr>
        <w:t xml:space="preserve">along with </w:t>
      </w:r>
      <w:r w:rsidR="001320AB">
        <w:rPr>
          <w:rFonts w:ascii="Arial" w:hAnsi="Arial" w:cs="Arial"/>
          <w:color w:val="auto"/>
          <w:sz w:val="20"/>
          <w:szCs w:val="20"/>
        </w:rPr>
        <w:t xml:space="preserve">participants attendance sheets, high quality </w:t>
      </w:r>
      <w:r w:rsidR="0037387F" w:rsidRPr="006D64B2">
        <w:rPr>
          <w:rFonts w:ascii="Arial" w:hAnsi="Arial" w:cs="Arial"/>
          <w:color w:val="auto"/>
          <w:sz w:val="20"/>
          <w:szCs w:val="20"/>
        </w:rPr>
        <w:t>pictures</w:t>
      </w:r>
      <w:r w:rsidR="002C161F">
        <w:rPr>
          <w:rFonts w:ascii="Arial" w:hAnsi="Arial" w:cs="Arial"/>
          <w:color w:val="auto"/>
          <w:sz w:val="20"/>
          <w:szCs w:val="20"/>
        </w:rPr>
        <w:t xml:space="preserve"> and </w:t>
      </w:r>
      <w:r w:rsidR="001320AB">
        <w:rPr>
          <w:rFonts w:ascii="Arial" w:hAnsi="Arial" w:cs="Arial"/>
          <w:color w:val="auto"/>
          <w:sz w:val="20"/>
          <w:szCs w:val="20"/>
        </w:rPr>
        <w:t xml:space="preserve">short </w:t>
      </w:r>
      <w:r w:rsidR="002C161F">
        <w:rPr>
          <w:rFonts w:ascii="Arial" w:hAnsi="Arial" w:cs="Arial"/>
          <w:color w:val="auto"/>
          <w:sz w:val="20"/>
          <w:szCs w:val="20"/>
        </w:rPr>
        <w:t>video clips</w:t>
      </w:r>
      <w:r w:rsidR="001320AB">
        <w:rPr>
          <w:rFonts w:ascii="Arial" w:hAnsi="Arial" w:cs="Arial"/>
          <w:color w:val="auto"/>
          <w:sz w:val="20"/>
          <w:szCs w:val="20"/>
        </w:rPr>
        <w:t xml:space="preserve"> of the whole training delivery from planning to completion.</w:t>
      </w:r>
    </w:p>
    <w:p w14:paraId="44EF79A5" w14:textId="77777777" w:rsidR="00E94B17" w:rsidRPr="006D64B2" w:rsidRDefault="00E94B17">
      <w:pPr>
        <w:pStyle w:val="Heading1"/>
        <w:ind w:left="-5" w:right="0"/>
        <w:rPr>
          <w:rFonts w:ascii="Arial" w:hAnsi="Arial" w:cs="Arial"/>
          <w:b/>
          <w:bCs/>
          <w:color w:val="auto"/>
          <w:sz w:val="20"/>
          <w:szCs w:val="20"/>
        </w:rPr>
      </w:pPr>
    </w:p>
    <w:p w14:paraId="321A870F" w14:textId="77777777" w:rsidR="009930B0" w:rsidRPr="006D64B2" w:rsidRDefault="006D64B2">
      <w:pPr>
        <w:pStyle w:val="Heading1"/>
        <w:ind w:left="-5" w:right="0"/>
        <w:rPr>
          <w:rFonts w:ascii="Arial" w:hAnsi="Arial" w:cs="Arial"/>
          <w:b/>
          <w:bCs/>
          <w:color w:val="auto"/>
          <w:sz w:val="22"/>
        </w:rPr>
      </w:pPr>
      <w:r>
        <w:rPr>
          <w:rFonts w:ascii="Arial" w:hAnsi="Arial" w:cs="Arial"/>
          <w:b/>
          <w:bCs/>
          <w:color w:val="auto"/>
          <w:sz w:val="22"/>
        </w:rPr>
        <w:t xml:space="preserve">4. </w:t>
      </w:r>
      <w:r w:rsidR="00026432" w:rsidRPr="006D64B2">
        <w:rPr>
          <w:rFonts w:ascii="Arial" w:hAnsi="Arial" w:cs="Arial"/>
          <w:b/>
          <w:bCs/>
          <w:color w:val="auto"/>
          <w:sz w:val="22"/>
        </w:rPr>
        <w:t>BUDGET COST</w:t>
      </w:r>
      <w:r w:rsidR="0082236A" w:rsidRPr="006D64B2">
        <w:rPr>
          <w:rFonts w:ascii="Arial" w:hAnsi="Arial" w:cs="Arial"/>
          <w:b/>
          <w:bCs/>
          <w:color w:val="auto"/>
          <w:sz w:val="22"/>
        </w:rPr>
        <w:t>ING</w:t>
      </w:r>
    </w:p>
    <w:p w14:paraId="3EBC154E" w14:textId="77777777" w:rsidR="0037387F" w:rsidRPr="006D64B2" w:rsidRDefault="0037387F" w:rsidP="0037387F">
      <w:pPr>
        <w:rPr>
          <w:rFonts w:ascii="Arial" w:hAnsi="Arial" w:cs="Arial"/>
          <w:color w:val="auto"/>
          <w:sz w:val="22"/>
        </w:rPr>
      </w:pPr>
    </w:p>
    <w:tbl>
      <w:tblPr>
        <w:tblStyle w:val="TableGrid0"/>
        <w:tblW w:w="0" w:type="auto"/>
        <w:tblInd w:w="108" w:type="dxa"/>
        <w:tblLayout w:type="fixed"/>
        <w:tblLook w:val="04A0" w:firstRow="1" w:lastRow="0" w:firstColumn="1" w:lastColumn="0" w:noHBand="0" w:noVBand="1"/>
      </w:tblPr>
      <w:tblGrid>
        <w:gridCol w:w="543"/>
        <w:gridCol w:w="6207"/>
        <w:gridCol w:w="720"/>
        <w:gridCol w:w="1080"/>
        <w:gridCol w:w="1350"/>
      </w:tblGrid>
      <w:tr w:rsidR="00527253" w:rsidRPr="006D64B2" w14:paraId="53EA94BB" w14:textId="77777777" w:rsidTr="00562912">
        <w:trPr>
          <w:trHeight w:val="255"/>
        </w:trPr>
        <w:tc>
          <w:tcPr>
            <w:tcW w:w="543" w:type="dxa"/>
            <w:hideMark/>
          </w:tcPr>
          <w:p w14:paraId="508A166B" w14:textId="77777777" w:rsidR="00527253" w:rsidRPr="006D64B2" w:rsidRDefault="00527253" w:rsidP="0037387F">
            <w:pPr>
              <w:rPr>
                <w:rFonts w:ascii="Arial" w:hAnsi="Arial" w:cs="Arial"/>
                <w:b/>
                <w:bCs/>
                <w:color w:val="auto"/>
                <w:sz w:val="20"/>
                <w:szCs w:val="20"/>
              </w:rPr>
            </w:pPr>
            <w:r w:rsidRPr="006D64B2">
              <w:rPr>
                <w:rFonts w:ascii="Arial" w:hAnsi="Arial" w:cs="Arial"/>
                <w:b/>
                <w:bCs/>
                <w:color w:val="auto"/>
                <w:sz w:val="20"/>
                <w:szCs w:val="20"/>
              </w:rPr>
              <w:t>S.#</w:t>
            </w:r>
          </w:p>
        </w:tc>
        <w:tc>
          <w:tcPr>
            <w:tcW w:w="6207" w:type="dxa"/>
            <w:hideMark/>
          </w:tcPr>
          <w:p w14:paraId="5C8AF2D7" w14:textId="77777777" w:rsidR="00527253" w:rsidRPr="006D64B2" w:rsidRDefault="00527253" w:rsidP="0037387F">
            <w:pPr>
              <w:rPr>
                <w:rFonts w:ascii="Arial" w:hAnsi="Arial" w:cs="Arial"/>
                <w:b/>
                <w:bCs/>
                <w:color w:val="auto"/>
                <w:sz w:val="20"/>
                <w:szCs w:val="20"/>
              </w:rPr>
            </w:pPr>
            <w:r w:rsidRPr="006D64B2">
              <w:rPr>
                <w:rFonts w:ascii="Arial" w:hAnsi="Arial" w:cs="Arial"/>
                <w:b/>
                <w:bCs/>
                <w:color w:val="auto"/>
                <w:sz w:val="20"/>
                <w:szCs w:val="20"/>
              </w:rPr>
              <w:t>Description</w:t>
            </w:r>
          </w:p>
        </w:tc>
        <w:tc>
          <w:tcPr>
            <w:tcW w:w="720" w:type="dxa"/>
            <w:hideMark/>
          </w:tcPr>
          <w:p w14:paraId="5993187E" w14:textId="77777777" w:rsidR="00527253" w:rsidRPr="006D64B2" w:rsidRDefault="00527253" w:rsidP="0037387F">
            <w:pPr>
              <w:rPr>
                <w:rFonts w:ascii="Arial" w:hAnsi="Arial" w:cs="Arial"/>
                <w:b/>
                <w:bCs/>
                <w:color w:val="auto"/>
                <w:sz w:val="20"/>
                <w:szCs w:val="20"/>
              </w:rPr>
            </w:pPr>
            <w:r w:rsidRPr="006D64B2">
              <w:rPr>
                <w:rFonts w:ascii="Arial" w:hAnsi="Arial" w:cs="Arial"/>
                <w:b/>
                <w:bCs/>
                <w:color w:val="auto"/>
                <w:sz w:val="20"/>
                <w:szCs w:val="20"/>
              </w:rPr>
              <w:t>Unit</w:t>
            </w:r>
          </w:p>
        </w:tc>
        <w:tc>
          <w:tcPr>
            <w:tcW w:w="1080" w:type="dxa"/>
            <w:hideMark/>
          </w:tcPr>
          <w:p w14:paraId="7B1F734F" w14:textId="77777777" w:rsidR="00527253" w:rsidRPr="006D64B2" w:rsidRDefault="00527253" w:rsidP="0037387F">
            <w:pPr>
              <w:rPr>
                <w:rFonts w:ascii="Arial" w:hAnsi="Arial" w:cs="Arial"/>
                <w:b/>
                <w:bCs/>
                <w:color w:val="auto"/>
                <w:sz w:val="20"/>
                <w:szCs w:val="20"/>
              </w:rPr>
            </w:pPr>
            <w:r w:rsidRPr="006D64B2">
              <w:rPr>
                <w:rFonts w:ascii="Arial" w:hAnsi="Arial" w:cs="Arial"/>
                <w:b/>
                <w:bCs/>
                <w:color w:val="auto"/>
                <w:sz w:val="20"/>
                <w:szCs w:val="20"/>
              </w:rPr>
              <w:t>Quantity</w:t>
            </w:r>
          </w:p>
        </w:tc>
        <w:tc>
          <w:tcPr>
            <w:tcW w:w="1350" w:type="dxa"/>
            <w:hideMark/>
          </w:tcPr>
          <w:p w14:paraId="0097A03A" w14:textId="77777777" w:rsidR="00527253" w:rsidRPr="006D64B2" w:rsidRDefault="00527253" w:rsidP="0037387F">
            <w:pPr>
              <w:rPr>
                <w:rFonts w:ascii="Arial" w:hAnsi="Arial" w:cs="Arial"/>
                <w:b/>
                <w:bCs/>
                <w:color w:val="auto"/>
                <w:sz w:val="20"/>
                <w:szCs w:val="20"/>
              </w:rPr>
            </w:pPr>
            <w:r w:rsidRPr="006D64B2">
              <w:rPr>
                <w:rFonts w:ascii="Arial" w:hAnsi="Arial" w:cs="Arial"/>
                <w:b/>
                <w:bCs/>
                <w:color w:val="auto"/>
                <w:sz w:val="20"/>
                <w:szCs w:val="20"/>
              </w:rPr>
              <w:t>Amount</w:t>
            </w:r>
          </w:p>
        </w:tc>
      </w:tr>
      <w:tr w:rsidR="00527253" w:rsidRPr="006D64B2" w14:paraId="25CA92D0" w14:textId="77777777" w:rsidTr="00E7211B">
        <w:trPr>
          <w:trHeight w:val="255"/>
        </w:trPr>
        <w:tc>
          <w:tcPr>
            <w:tcW w:w="543" w:type="dxa"/>
            <w:hideMark/>
          </w:tcPr>
          <w:p w14:paraId="6958A499" w14:textId="77777777" w:rsidR="00527253" w:rsidRPr="006D64B2" w:rsidRDefault="00527253" w:rsidP="00367F8D">
            <w:pPr>
              <w:rPr>
                <w:rFonts w:ascii="Arial" w:hAnsi="Arial" w:cs="Arial"/>
                <w:bCs/>
                <w:color w:val="auto"/>
                <w:sz w:val="20"/>
                <w:szCs w:val="20"/>
              </w:rPr>
            </w:pPr>
            <w:r w:rsidRPr="006D64B2">
              <w:rPr>
                <w:rFonts w:ascii="Arial" w:hAnsi="Arial" w:cs="Arial"/>
                <w:bCs/>
                <w:color w:val="auto"/>
                <w:sz w:val="20"/>
                <w:szCs w:val="20"/>
              </w:rPr>
              <w:t xml:space="preserve"> 1.</w:t>
            </w:r>
          </w:p>
        </w:tc>
        <w:tc>
          <w:tcPr>
            <w:tcW w:w="6207" w:type="dxa"/>
            <w:hideMark/>
          </w:tcPr>
          <w:p w14:paraId="08AF5EA6" w14:textId="77777777" w:rsidR="00527253" w:rsidRPr="006D64B2" w:rsidRDefault="00527253" w:rsidP="00367F8D">
            <w:pPr>
              <w:rPr>
                <w:rFonts w:ascii="Arial" w:hAnsi="Arial" w:cs="Arial"/>
                <w:bCs/>
                <w:color w:val="auto"/>
                <w:sz w:val="20"/>
                <w:szCs w:val="20"/>
              </w:rPr>
            </w:pPr>
            <w:r w:rsidRPr="006D64B2">
              <w:rPr>
                <w:rFonts w:ascii="Arial" w:hAnsi="Arial" w:cs="Arial"/>
                <w:color w:val="auto"/>
                <w:sz w:val="20"/>
                <w:szCs w:val="20"/>
              </w:rPr>
              <w:t xml:space="preserve">Composting (A); </w:t>
            </w:r>
            <w:r w:rsidR="00B42B5A" w:rsidRPr="006D64B2">
              <w:rPr>
                <w:rFonts w:ascii="Arial" w:hAnsi="Arial" w:cs="Arial"/>
                <w:color w:val="auto"/>
                <w:sz w:val="20"/>
                <w:szCs w:val="20"/>
              </w:rPr>
              <w:t xml:space="preserve">Prepare, arrange, </w:t>
            </w:r>
            <w:proofErr w:type="gramStart"/>
            <w:r w:rsidR="00B42B5A" w:rsidRPr="006D64B2">
              <w:rPr>
                <w:rFonts w:ascii="Arial" w:hAnsi="Arial" w:cs="Arial"/>
                <w:color w:val="auto"/>
                <w:sz w:val="20"/>
                <w:szCs w:val="20"/>
              </w:rPr>
              <w:t>conduct</w:t>
            </w:r>
            <w:proofErr w:type="gramEnd"/>
            <w:r w:rsidR="00B42B5A" w:rsidRPr="006D64B2">
              <w:rPr>
                <w:rFonts w:ascii="Arial" w:hAnsi="Arial" w:cs="Arial"/>
                <w:color w:val="auto"/>
                <w:sz w:val="20"/>
                <w:szCs w:val="20"/>
              </w:rPr>
              <w:t xml:space="preserve"> and document b</w:t>
            </w:r>
            <w:r w:rsidRPr="006D64B2">
              <w:rPr>
                <w:rFonts w:ascii="Arial" w:hAnsi="Arial" w:cs="Arial"/>
                <w:color w:val="auto"/>
                <w:sz w:val="20"/>
                <w:szCs w:val="20"/>
              </w:rPr>
              <w:t>asic concept,</w:t>
            </w:r>
            <w:r w:rsidR="00B42B5A" w:rsidRPr="006D64B2">
              <w:rPr>
                <w:rFonts w:ascii="Arial" w:hAnsi="Arial" w:cs="Arial"/>
                <w:color w:val="auto"/>
                <w:sz w:val="20"/>
                <w:szCs w:val="20"/>
              </w:rPr>
              <w:t xml:space="preserve"> Pit Operation and Maintenance for selected 20-25 </w:t>
            </w:r>
            <w:r w:rsidRPr="006D64B2">
              <w:rPr>
                <w:rFonts w:ascii="Arial" w:hAnsi="Arial" w:cs="Arial"/>
                <w:color w:val="auto"/>
                <w:sz w:val="20"/>
                <w:szCs w:val="20"/>
              </w:rPr>
              <w:t>WSSC Sanitary workers/Staff)</w:t>
            </w:r>
          </w:p>
        </w:tc>
        <w:tc>
          <w:tcPr>
            <w:tcW w:w="720" w:type="dxa"/>
            <w:hideMark/>
          </w:tcPr>
          <w:p w14:paraId="4ACEAA58" w14:textId="77777777" w:rsidR="00527253" w:rsidRPr="006D64B2" w:rsidRDefault="00527253" w:rsidP="00367F8D">
            <w:pPr>
              <w:rPr>
                <w:rFonts w:ascii="Arial" w:hAnsi="Arial" w:cs="Arial"/>
                <w:bCs/>
                <w:color w:val="auto"/>
                <w:sz w:val="20"/>
                <w:szCs w:val="20"/>
              </w:rPr>
            </w:pPr>
            <w:r w:rsidRPr="006D64B2">
              <w:rPr>
                <w:rFonts w:ascii="Arial" w:hAnsi="Arial" w:cs="Arial"/>
                <w:bCs/>
                <w:color w:val="auto"/>
                <w:sz w:val="20"/>
                <w:szCs w:val="20"/>
              </w:rPr>
              <w:t>Each</w:t>
            </w:r>
          </w:p>
        </w:tc>
        <w:tc>
          <w:tcPr>
            <w:tcW w:w="1080" w:type="dxa"/>
            <w:hideMark/>
          </w:tcPr>
          <w:p w14:paraId="7569D9F7" w14:textId="77777777" w:rsidR="00527253" w:rsidRPr="006D64B2" w:rsidRDefault="00527253" w:rsidP="005F7A48">
            <w:pPr>
              <w:jc w:val="center"/>
              <w:rPr>
                <w:rFonts w:ascii="Arial" w:hAnsi="Arial" w:cs="Arial"/>
                <w:color w:val="auto"/>
                <w:sz w:val="20"/>
                <w:szCs w:val="20"/>
              </w:rPr>
            </w:pPr>
            <w:r w:rsidRPr="006D64B2">
              <w:rPr>
                <w:rFonts w:ascii="Arial" w:hAnsi="Arial" w:cs="Arial"/>
                <w:color w:val="auto"/>
                <w:sz w:val="20"/>
                <w:szCs w:val="20"/>
              </w:rPr>
              <w:t>1</w:t>
            </w:r>
          </w:p>
        </w:tc>
        <w:tc>
          <w:tcPr>
            <w:tcW w:w="1350" w:type="dxa"/>
          </w:tcPr>
          <w:p w14:paraId="78DBDD6D" w14:textId="05781B95" w:rsidR="00527253" w:rsidRPr="006D64B2" w:rsidRDefault="00E7211B" w:rsidP="00367F8D">
            <w:pPr>
              <w:rPr>
                <w:rFonts w:ascii="Arial" w:hAnsi="Arial" w:cs="Arial"/>
                <w:bCs/>
                <w:color w:val="auto"/>
                <w:sz w:val="20"/>
                <w:szCs w:val="20"/>
              </w:rPr>
            </w:pPr>
            <w:r>
              <w:rPr>
                <w:rFonts w:ascii="Arial" w:hAnsi="Arial" w:cs="Arial"/>
                <w:bCs/>
                <w:color w:val="auto"/>
                <w:sz w:val="20"/>
                <w:szCs w:val="20"/>
              </w:rPr>
              <w:t>-</w:t>
            </w:r>
          </w:p>
        </w:tc>
      </w:tr>
      <w:tr w:rsidR="00527253" w:rsidRPr="006D64B2" w14:paraId="41BAA89F" w14:textId="77777777" w:rsidTr="00E7211B">
        <w:trPr>
          <w:trHeight w:val="713"/>
        </w:trPr>
        <w:tc>
          <w:tcPr>
            <w:tcW w:w="543" w:type="dxa"/>
            <w:hideMark/>
          </w:tcPr>
          <w:p w14:paraId="676F04E9" w14:textId="77777777" w:rsidR="00527253" w:rsidRPr="006D64B2" w:rsidRDefault="00527253" w:rsidP="00367F8D">
            <w:pPr>
              <w:rPr>
                <w:rFonts w:ascii="Arial" w:hAnsi="Arial" w:cs="Arial"/>
                <w:color w:val="auto"/>
                <w:sz w:val="20"/>
                <w:szCs w:val="20"/>
              </w:rPr>
            </w:pPr>
            <w:r w:rsidRPr="006D64B2">
              <w:rPr>
                <w:rFonts w:ascii="Arial" w:hAnsi="Arial" w:cs="Arial"/>
                <w:color w:val="auto"/>
                <w:sz w:val="20"/>
                <w:szCs w:val="20"/>
              </w:rPr>
              <w:t>2.</w:t>
            </w:r>
          </w:p>
        </w:tc>
        <w:tc>
          <w:tcPr>
            <w:tcW w:w="6207" w:type="dxa"/>
            <w:hideMark/>
          </w:tcPr>
          <w:p w14:paraId="291C4632" w14:textId="77777777" w:rsidR="00527253" w:rsidRPr="006D64B2" w:rsidRDefault="00527253" w:rsidP="00E94B17">
            <w:pPr>
              <w:rPr>
                <w:rFonts w:ascii="Arial" w:hAnsi="Arial" w:cs="Arial"/>
                <w:color w:val="auto"/>
                <w:sz w:val="20"/>
                <w:szCs w:val="20"/>
              </w:rPr>
            </w:pPr>
            <w:r w:rsidRPr="006D64B2">
              <w:rPr>
                <w:rFonts w:ascii="Arial" w:hAnsi="Arial" w:cs="Arial"/>
                <w:color w:val="auto"/>
                <w:sz w:val="20"/>
                <w:szCs w:val="20"/>
              </w:rPr>
              <w:t>Composting (B</w:t>
            </w:r>
            <w:r w:rsidR="00B42B5A" w:rsidRPr="006D64B2">
              <w:rPr>
                <w:rFonts w:ascii="Arial" w:hAnsi="Arial" w:cs="Arial"/>
                <w:color w:val="auto"/>
                <w:sz w:val="20"/>
                <w:szCs w:val="20"/>
              </w:rPr>
              <w:t>-1</w:t>
            </w:r>
            <w:r w:rsidRPr="006D64B2">
              <w:rPr>
                <w:rFonts w:ascii="Arial" w:hAnsi="Arial" w:cs="Arial"/>
                <w:color w:val="auto"/>
                <w:sz w:val="20"/>
                <w:szCs w:val="20"/>
              </w:rPr>
              <w:t xml:space="preserve">); </w:t>
            </w:r>
            <w:r w:rsidR="00B42B5A" w:rsidRPr="006D64B2">
              <w:rPr>
                <w:rFonts w:ascii="Arial" w:hAnsi="Arial" w:cs="Arial"/>
                <w:color w:val="auto"/>
                <w:sz w:val="20"/>
                <w:szCs w:val="20"/>
              </w:rPr>
              <w:t xml:space="preserve">Prepare, arrange, </w:t>
            </w:r>
            <w:proofErr w:type="gramStart"/>
            <w:r w:rsidR="00B42B5A" w:rsidRPr="006D64B2">
              <w:rPr>
                <w:rFonts w:ascii="Arial" w:hAnsi="Arial" w:cs="Arial"/>
                <w:color w:val="auto"/>
                <w:sz w:val="20"/>
                <w:szCs w:val="20"/>
              </w:rPr>
              <w:t>conduct</w:t>
            </w:r>
            <w:proofErr w:type="gramEnd"/>
            <w:r w:rsidR="00B42B5A" w:rsidRPr="006D64B2">
              <w:rPr>
                <w:rFonts w:ascii="Arial" w:hAnsi="Arial" w:cs="Arial"/>
                <w:color w:val="auto"/>
                <w:sz w:val="20"/>
                <w:szCs w:val="20"/>
              </w:rPr>
              <w:t xml:space="preserve"> and document b</w:t>
            </w:r>
            <w:r w:rsidRPr="006D64B2">
              <w:rPr>
                <w:rFonts w:ascii="Arial" w:hAnsi="Arial" w:cs="Arial"/>
                <w:color w:val="auto"/>
                <w:sz w:val="20"/>
                <w:szCs w:val="20"/>
              </w:rPr>
              <w:t xml:space="preserve">asic concept of home composting, kitchen and roof top gardening </w:t>
            </w:r>
            <w:r w:rsidR="009123BA" w:rsidRPr="009123BA">
              <w:rPr>
                <w:rFonts w:ascii="Arial" w:hAnsi="Arial" w:cs="Arial"/>
                <w:b/>
                <w:bCs/>
                <w:color w:val="auto"/>
                <w:sz w:val="20"/>
                <w:szCs w:val="20"/>
              </w:rPr>
              <w:t>including kits</w:t>
            </w:r>
            <w:r w:rsidRPr="006D64B2">
              <w:rPr>
                <w:rFonts w:ascii="Arial" w:hAnsi="Arial" w:cs="Arial"/>
                <w:color w:val="auto"/>
                <w:sz w:val="20"/>
                <w:szCs w:val="20"/>
              </w:rPr>
              <w:t xml:space="preserve"> and practice</w:t>
            </w:r>
            <w:r w:rsidR="005F7A48">
              <w:rPr>
                <w:rFonts w:ascii="Arial" w:hAnsi="Arial" w:cs="Arial"/>
                <w:color w:val="auto"/>
                <w:sz w:val="20"/>
                <w:szCs w:val="20"/>
              </w:rPr>
              <w:t xml:space="preserve"> for</w:t>
            </w:r>
            <w:r w:rsidR="00562912">
              <w:rPr>
                <w:rFonts w:ascii="Arial" w:hAnsi="Arial" w:cs="Arial"/>
                <w:color w:val="auto"/>
                <w:sz w:val="20"/>
                <w:szCs w:val="20"/>
              </w:rPr>
              <w:t xml:space="preserve"> </w:t>
            </w:r>
            <w:r w:rsidR="005F7A48">
              <w:rPr>
                <w:rFonts w:ascii="Arial" w:hAnsi="Arial" w:cs="Arial"/>
                <w:color w:val="auto"/>
                <w:sz w:val="20"/>
                <w:szCs w:val="20"/>
              </w:rPr>
              <w:t>s</w:t>
            </w:r>
            <w:r w:rsidR="005F7A48" w:rsidRPr="006D64B2">
              <w:rPr>
                <w:rFonts w:ascii="Arial" w:hAnsi="Arial" w:cs="Arial"/>
                <w:color w:val="auto"/>
                <w:sz w:val="20"/>
                <w:szCs w:val="20"/>
              </w:rPr>
              <w:t>elected</w:t>
            </w:r>
            <w:r w:rsidR="005F7A48">
              <w:rPr>
                <w:rFonts w:ascii="Arial" w:hAnsi="Arial" w:cs="Arial"/>
                <w:color w:val="auto"/>
                <w:sz w:val="20"/>
                <w:szCs w:val="20"/>
              </w:rPr>
              <w:t xml:space="preserve"> 20-25</w:t>
            </w:r>
            <w:r w:rsidR="00B42B5A" w:rsidRPr="006D64B2">
              <w:rPr>
                <w:rFonts w:ascii="Arial" w:hAnsi="Arial" w:cs="Arial"/>
                <w:color w:val="auto"/>
                <w:sz w:val="20"/>
                <w:szCs w:val="20"/>
              </w:rPr>
              <w:t xml:space="preserve"> Female C</w:t>
            </w:r>
            <w:r w:rsidRPr="006D64B2">
              <w:rPr>
                <w:rFonts w:ascii="Arial" w:hAnsi="Arial" w:cs="Arial"/>
                <w:color w:val="auto"/>
                <w:sz w:val="20"/>
                <w:szCs w:val="20"/>
              </w:rPr>
              <w:t>ommunity members</w:t>
            </w:r>
            <w:r w:rsidR="00B42B5A" w:rsidRPr="006D64B2">
              <w:rPr>
                <w:rFonts w:ascii="Arial" w:hAnsi="Arial" w:cs="Arial"/>
                <w:color w:val="auto"/>
                <w:sz w:val="20"/>
                <w:szCs w:val="20"/>
              </w:rPr>
              <w:t>.</w:t>
            </w:r>
          </w:p>
        </w:tc>
        <w:tc>
          <w:tcPr>
            <w:tcW w:w="720" w:type="dxa"/>
            <w:hideMark/>
          </w:tcPr>
          <w:p w14:paraId="3CBDC70D" w14:textId="77777777" w:rsidR="00527253" w:rsidRPr="006D64B2" w:rsidRDefault="00527253" w:rsidP="00367F8D">
            <w:pPr>
              <w:rPr>
                <w:rFonts w:ascii="Arial" w:hAnsi="Arial" w:cs="Arial"/>
                <w:bCs/>
                <w:color w:val="auto"/>
                <w:sz w:val="20"/>
                <w:szCs w:val="20"/>
              </w:rPr>
            </w:pPr>
            <w:r w:rsidRPr="006D64B2">
              <w:rPr>
                <w:rFonts w:ascii="Arial" w:hAnsi="Arial" w:cs="Arial"/>
                <w:bCs/>
                <w:color w:val="auto"/>
                <w:sz w:val="20"/>
                <w:szCs w:val="20"/>
              </w:rPr>
              <w:t>Each</w:t>
            </w:r>
          </w:p>
        </w:tc>
        <w:tc>
          <w:tcPr>
            <w:tcW w:w="1080" w:type="dxa"/>
            <w:hideMark/>
          </w:tcPr>
          <w:p w14:paraId="578A2439" w14:textId="77777777" w:rsidR="00527253" w:rsidRPr="006D64B2" w:rsidRDefault="00527253" w:rsidP="005F7A48">
            <w:pPr>
              <w:jc w:val="center"/>
              <w:rPr>
                <w:rFonts w:ascii="Arial" w:hAnsi="Arial" w:cs="Arial"/>
                <w:color w:val="auto"/>
                <w:sz w:val="20"/>
                <w:szCs w:val="20"/>
              </w:rPr>
            </w:pPr>
            <w:r w:rsidRPr="006D64B2">
              <w:rPr>
                <w:rFonts w:ascii="Arial" w:hAnsi="Arial" w:cs="Arial"/>
                <w:color w:val="auto"/>
                <w:sz w:val="20"/>
                <w:szCs w:val="20"/>
              </w:rPr>
              <w:t>1</w:t>
            </w:r>
          </w:p>
        </w:tc>
        <w:tc>
          <w:tcPr>
            <w:tcW w:w="1350" w:type="dxa"/>
          </w:tcPr>
          <w:p w14:paraId="475923AE" w14:textId="6BC6D002" w:rsidR="00527253" w:rsidRPr="006D64B2" w:rsidRDefault="00E7211B" w:rsidP="00367F8D">
            <w:pPr>
              <w:rPr>
                <w:rFonts w:ascii="Arial" w:hAnsi="Arial" w:cs="Arial"/>
                <w:bCs/>
                <w:color w:val="auto"/>
                <w:sz w:val="20"/>
                <w:szCs w:val="20"/>
              </w:rPr>
            </w:pPr>
            <w:r>
              <w:rPr>
                <w:rFonts w:ascii="Arial" w:hAnsi="Arial" w:cs="Arial"/>
                <w:bCs/>
                <w:color w:val="auto"/>
                <w:sz w:val="20"/>
                <w:szCs w:val="20"/>
              </w:rPr>
              <w:t>-</w:t>
            </w:r>
          </w:p>
        </w:tc>
      </w:tr>
      <w:tr w:rsidR="00527253" w:rsidRPr="006D64B2" w14:paraId="287EAA45" w14:textId="77777777" w:rsidTr="00E7211B">
        <w:trPr>
          <w:trHeight w:val="785"/>
        </w:trPr>
        <w:tc>
          <w:tcPr>
            <w:tcW w:w="543" w:type="dxa"/>
            <w:hideMark/>
          </w:tcPr>
          <w:p w14:paraId="30E3B082" w14:textId="77777777" w:rsidR="00527253" w:rsidRPr="006D64B2" w:rsidRDefault="00527253" w:rsidP="0037387F">
            <w:pPr>
              <w:rPr>
                <w:rFonts w:ascii="Arial" w:hAnsi="Arial" w:cs="Arial"/>
                <w:bCs/>
                <w:color w:val="auto"/>
                <w:sz w:val="20"/>
                <w:szCs w:val="20"/>
              </w:rPr>
            </w:pPr>
            <w:r w:rsidRPr="006D64B2">
              <w:rPr>
                <w:rFonts w:ascii="Arial" w:hAnsi="Arial" w:cs="Arial"/>
                <w:bCs/>
                <w:color w:val="auto"/>
                <w:sz w:val="20"/>
                <w:szCs w:val="20"/>
              </w:rPr>
              <w:t>3.</w:t>
            </w:r>
          </w:p>
        </w:tc>
        <w:tc>
          <w:tcPr>
            <w:tcW w:w="6207" w:type="dxa"/>
            <w:hideMark/>
          </w:tcPr>
          <w:p w14:paraId="29F72F6A" w14:textId="77777777" w:rsidR="00527253" w:rsidRPr="006D64B2" w:rsidRDefault="00527253" w:rsidP="00E94B17">
            <w:pPr>
              <w:rPr>
                <w:rFonts w:ascii="Arial" w:hAnsi="Arial" w:cs="Arial"/>
                <w:b/>
                <w:bCs/>
                <w:color w:val="auto"/>
                <w:sz w:val="20"/>
                <w:szCs w:val="20"/>
              </w:rPr>
            </w:pPr>
            <w:r w:rsidRPr="006D64B2">
              <w:rPr>
                <w:rFonts w:ascii="Arial" w:hAnsi="Arial" w:cs="Arial"/>
                <w:color w:val="auto"/>
                <w:sz w:val="20"/>
                <w:szCs w:val="20"/>
              </w:rPr>
              <w:t>Composting (B</w:t>
            </w:r>
            <w:r w:rsidR="00B42B5A" w:rsidRPr="006D64B2">
              <w:rPr>
                <w:rFonts w:ascii="Arial" w:hAnsi="Arial" w:cs="Arial"/>
                <w:color w:val="auto"/>
                <w:sz w:val="20"/>
                <w:szCs w:val="20"/>
              </w:rPr>
              <w:t>-2</w:t>
            </w:r>
            <w:r w:rsidRPr="006D64B2">
              <w:rPr>
                <w:rFonts w:ascii="Arial" w:hAnsi="Arial" w:cs="Arial"/>
                <w:color w:val="auto"/>
                <w:sz w:val="20"/>
                <w:szCs w:val="20"/>
              </w:rPr>
              <w:t xml:space="preserve">); </w:t>
            </w:r>
            <w:r w:rsidR="00B42B5A" w:rsidRPr="006D64B2">
              <w:rPr>
                <w:rFonts w:ascii="Arial" w:hAnsi="Arial" w:cs="Arial"/>
                <w:color w:val="auto"/>
                <w:sz w:val="20"/>
                <w:szCs w:val="20"/>
              </w:rPr>
              <w:t xml:space="preserve">Prepare, arrange, </w:t>
            </w:r>
            <w:proofErr w:type="gramStart"/>
            <w:r w:rsidR="00B42B5A" w:rsidRPr="006D64B2">
              <w:rPr>
                <w:rFonts w:ascii="Arial" w:hAnsi="Arial" w:cs="Arial"/>
                <w:color w:val="auto"/>
                <w:sz w:val="20"/>
                <w:szCs w:val="20"/>
              </w:rPr>
              <w:t>conduct</w:t>
            </w:r>
            <w:proofErr w:type="gramEnd"/>
            <w:r w:rsidR="00B42B5A" w:rsidRPr="006D64B2">
              <w:rPr>
                <w:rFonts w:ascii="Arial" w:hAnsi="Arial" w:cs="Arial"/>
                <w:color w:val="auto"/>
                <w:sz w:val="20"/>
                <w:szCs w:val="20"/>
              </w:rPr>
              <w:t xml:space="preserve"> and document b</w:t>
            </w:r>
            <w:r w:rsidRPr="006D64B2">
              <w:rPr>
                <w:rFonts w:ascii="Arial" w:hAnsi="Arial" w:cs="Arial"/>
                <w:color w:val="auto"/>
                <w:sz w:val="20"/>
                <w:szCs w:val="20"/>
              </w:rPr>
              <w:t>asic concept of home composting, kitchen and roof top gardeni</w:t>
            </w:r>
            <w:r w:rsidR="00B42B5A" w:rsidRPr="006D64B2">
              <w:rPr>
                <w:rFonts w:ascii="Arial" w:hAnsi="Arial" w:cs="Arial"/>
                <w:color w:val="auto"/>
                <w:sz w:val="20"/>
                <w:szCs w:val="20"/>
              </w:rPr>
              <w:t xml:space="preserve">ng </w:t>
            </w:r>
            <w:r w:rsidR="009123BA" w:rsidRPr="009123BA">
              <w:rPr>
                <w:rFonts w:ascii="Arial" w:hAnsi="Arial" w:cs="Arial"/>
                <w:b/>
                <w:bCs/>
                <w:color w:val="auto"/>
                <w:sz w:val="20"/>
                <w:szCs w:val="20"/>
              </w:rPr>
              <w:t>including kits</w:t>
            </w:r>
            <w:r w:rsidR="00B42B5A" w:rsidRPr="006D64B2">
              <w:rPr>
                <w:rFonts w:ascii="Arial" w:hAnsi="Arial" w:cs="Arial"/>
                <w:color w:val="auto"/>
                <w:sz w:val="20"/>
                <w:szCs w:val="20"/>
              </w:rPr>
              <w:t xml:space="preserve"> and practice for s</w:t>
            </w:r>
            <w:r w:rsidRPr="006D64B2">
              <w:rPr>
                <w:rFonts w:ascii="Arial" w:hAnsi="Arial" w:cs="Arial"/>
                <w:color w:val="auto"/>
                <w:sz w:val="20"/>
                <w:szCs w:val="20"/>
              </w:rPr>
              <w:t>elected</w:t>
            </w:r>
            <w:r w:rsidR="005F7A48">
              <w:rPr>
                <w:rFonts w:ascii="Arial" w:hAnsi="Arial" w:cs="Arial"/>
                <w:color w:val="auto"/>
                <w:sz w:val="20"/>
                <w:szCs w:val="20"/>
              </w:rPr>
              <w:t xml:space="preserve"> 20-25</w:t>
            </w:r>
            <w:r w:rsidRPr="006D64B2">
              <w:rPr>
                <w:rFonts w:ascii="Arial" w:hAnsi="Arial" w:cs="Arial"/>
                <w:color w:val="auto"/>
                <w:sz w:val="20"/>
                <w:szCs w:val="20"/>
              </w:rPr>
              <w:t xml:space="preserve"> Male Community members</w:t>
            </w:r>
            <w:r w:rsidR="00B42B5A" w:rsidRPr="006D64B2">
              <w:rPr>
                <w:rFonts w:ascii="Arial" w:hAnsi="Arial" w:cs="Arial"/>
                <w:color w:val="auto"/>
                <w:sz w:val="20"/>
                <w:szCs w:val="20"/>
              </w:rPr>
              <w:t>.</w:t>
            </w:r>
          </w:p>
        </w:tc>
        <w:tc>
          <w:tcPr>
            <w:tcW w:w="720" w:type="dxa"/>
            <w:hideMark/>
          </w:tcPr>
          <w:p w14:paraId="0AE2B43A" w14:textId="77777777" w:rsidR="00527253" w:rsidRPr="006D64B2" w:rsidRDefault="00527253" w:rsidP="00367F8D">
            <w:pPr>
              <w:rPr>
                <w:rFonts w:ascii="Arial" w:hAnsi="Arial" w:cs="Arial"/>
                <w:bCs/>
                <w:color w:val="auto"/>
                <w:sz w:val="20"/>
                <w:szCs w:val="20"/>
              </w:rPr>
            </w:pPr>
            <w:r w:rsidRPr="006D64B2">
              <w:rPr>
                <w:rFonts w:ascii="Arial" w:hAnsi="Arial" w:cs="Arial"/>
                <w:bCs/>
                <w:color w:val="auto"/>
                <w:sz w:val="20"/>
                <w:szCs w:val="20"/>
              </w:rPr>
              <w:t>Each</w:t>
            </w:r>
          </w:p>
        </w:tc>
        <w:tc>
          <w:tcPr>
            <w:tcW w:w="1080" w:type="dxa"/>
            <w:hideMark/>
          </w:tcPr>
          <w:p w14:paraId="3628C9D2" w14:textId="77777777" w:rsidR="00527253" w:rsidRPr="006D64B2" w:rsidRDefault="00527253" w:rsidP="005F7A48">
            <w:pPr>
              <w:jc w:val="center"/>
              <w:rPr>
                <w:rFonts w:ascii="Arial" w:hAnsi="Arial" w:cs="Arial"/>
                <w:color w:val="auto"/>
                <w:sz w:val="20"/>
                <w:szCs w:val="20"/>
              </w:rPr>
            </w:pPr>
            <w:r w:rsidRPr="006D64B2">
              <w:rPr>
                <w:rFonts w:ascii="Arial" w:hAnsi="Arial" w:cs="Arial"/>
                <w:color w:val="auto"/>
                <w:sz w:val="20"/>
                <w:szCs w:val="20"/>
              </w:rPr>
              <w:t>1</w:t>
            </w:r>
          </w:p>
        </w:tc>
        <w:tc>
          <w:tcPr>
            <w:tcW w:w="1350" w:type="dxa"/>
          </w:tcPr>
          <w:p w14:paraId="551BD9C8" w14:textId="4526D55C" w:rsidR="00527253" w:rsidRPr="006D64B2" w:rsidRDefault="00E7211B" w:rsidP="00367F8D">
            <w:pPr>
              <w:rPr>
                <w:rFonts w:ascii="Arial" w:hAnsi="Arial" w:cs="Arial"/>
                <w:bCs/>
                <w:color w:val="auto"/>
                <w:sz w:val="20"/>
                <w:szCs w:val="20"/>
              </w:rPr>
            </w:pPr>
            <w:r>
              <w:rPr>
                <w:rFonts w:ascii="Arial" w:hAnsi="Arial" w:cs="Arial"/>
                <w:bCs/>
                <w:color w:val="auto"/>
                <w:sz w:val="20"/>
                <w:szCs w:val="20"/>
              </w:rPr>
              <w:t>-</w:t>
            </w:r>
          </w:p>
        </w:tc>
      </w:tr>
      <w:tr w:rsidR="0060636C" w:rsidRPr="006D64B2" w14:paraId="0B43595E" w14:textId="77777777" w:rsidTr="00E7211B">
        <w:trPr>
          <w:trHeight w:val="255"/>
        </w:trPr>
        <w:tc>
          <w:tcPr>
            <w:tcW w:w="543" w:type="dxa"/>
            <w:hideMark/>
          </w:tcPr>
          <w:p w14:paraId="1E56E007" w14:textId="77777777" w:rsidR="0060636C" w:rsidRPr="006D64B2" w:rsidRDefault="0060636C" w:rsidP="0037387F">
            <w:pPr>
              <w:rPr>
                <w:rFonts w:ascii="Arial" w:hAnsi="Arial" w:cs="Arial"/>
                <w:b/>
                <w:bCs/>
                <w:color w:val="auto"/>
                <w:sz w:val="20"/>
                <w:szCs w:val="20"/>
              </w:rPr>
            </w:pPr>
          </w:p>
        </w:tc>
        <w:tc>
          <w:tcPr>
            <w:tcW w:w="6207" w:type="dxa"/>
            <w:hideMark/>
          </w:tcPr>
          <w:p w14:paraId="05DD208C" w14:textId="77777777" w:rsidR="0060636C" w:rsidRPr="006D64B2" w:rsidRDefault="0060636C" w:rsidP="00E94B17">
            <w:pPr>
              <w:rPr>
                <w:rFonts w:ascii="Arial" w:hAnsi="Arial" w:cs="Arial"/>
                <w:color w:val="auto"/>
                <w:sz w:val="20"/>
                <w:szCs w:val="20"/>
              </w:rPr>
            </w:pPr>
            <w:r w:rsidRPr="006D64B2">
              <w:rPr>
                <w:rFonts w:ascii="Arial" w:hAnsi="Arial" w:cs="Arial"/>
                <w:color w:val="auto"/>
                <w:sz w:val="20"/>
                <w:szCs w:val="20"/>
              </w:rPr>
              <w:t>TOTAL</w:t>
            </w:r>
          </w:p>
        </w:tc>
        <w:tc>
          <w:tcPr>
            <w:tcW w:w="720" w:type="dxa"/>
            <w:hideMark/>
          </w:tcPr>
          <w:p w14:paraId="0F365096" w14:textId="77777777" w:rsidR="0060636C" w:rsidRPr="006D64B2" w:rsidRDefault="0060636C" w:rsidP="00367F8D">
            <w:pPr>
              <w:rPr>
                <w:rFonts w:ascii="Arial" w:hAnsi="Arial" w:cs="Arial"/>
                <w:bCs/>
                <w:color w:val="auto"/>
                <w:sz w:val="20"/>
                <w:szCs w:val="20"/>
              </w:rPr>
            </w:pPr>
          </w:p>
        </w:tc>
        <w:tc>
          <w:tcPr>
            <w:tcW w:w="1080" w:type="dxa"/>
            <w:hideMark/>
          </w:tcPr>
          <w:p w14:paraId="31BE4709" w14:textId="77777777" w:rsidR="0060636C" w:rsidRPr="006D64B2" w:rsidRDefault="0060636C" w:rsidP="00367F8D">
            <w:pPr>
              <w:rPr>
                <w:rFonts w:ascii="Arial" w:hAnsi="Arial" w:cs="Arial"/>
                <w:color w:val="auto"/>
                <w:sz w:val="20"/>
                <w:szCs w:val="20"/>
              </w:rPr>
            </w:pPr>
          </w:p>
        </w:tc>
        <w:tc>
          <w:tcPr>
            <w:tcW w:w="1350" w:type="dxa"/>
          </w:tcPr>
          <w:p w14:paraId="6BB7F51D" w14:textId="6648392D" w:rsidR="0060636C" w:rsidRPr="006D64B2" w:rsidRDefault="0060636C" w:rsidP="00367F8D">
            <w:pPr>
              <w:rPr>
                <w:rFonts w:ascii="Arial" w:hAnsi="Arial" w:cs="Arial"/>
                <w:bCs/>
                <w:color w:val="auto"/>
                <w:sz w:val="20"/>
                <w:szCs w:val="20"/>
              </w:rPr>
            </w:pPr>
          </w:p>
        </w:tc>
      </w:tr>
    </w:tbl>
    <w:p w14:paraId="31C81A21" w14:textId="77777777" w:rsidR="009930B0" w:rsidRPr="006D64B2" w:rsidRDefault="009930B0">
      <w:pPr>
        <w:spacing w:after="0" w:line="259" w:lineRule="auto"/>
        <w:ind w:left="0" w:right="0" w:firstLine="0"/>
        <w:jc w:val="left"/>
        <w:rPr>
          <w:rFonts w:ascii="Arial" w:hAnsi="Arial" w:cs="Arial"/>
          <w:color w:val="auto"/>
          <w:sz w:val="18"/>
          <w:szCs w:val="18"/>
        </w:rPr>
      </w:pPr>
    </w:p>
    <w:p w14:paraId="649F398E" w14:textId="77777777" w:rsidR="00B363C5" w:rsidRPr="006D64B2" w:rsidRDefault="006D64B2" w:rsidP="00B363C5">
      <w:pPr>
        <w:autoSpaceDE w:val="0"/>
        <w:autoSpaceDN w:val="0"/>
        <w:adjustRightInd w:val="0"/>
        <w:spacing w:after="0" w:line="240" w:lineRule="auto"/>
        <w:ind w:left="0" w:right="0" w:firstLine="0"/>
        <w:jc w:val="left"/>
        <w:rPr>
          <w:rFonts w:ascii="Arial" w:hAnsi="Arial" w:cs="Arial"/>
          <w:b/>
          <w:bCs/>
          <w:color w:val="auto"/>
          <w:sz w:val="22"/>
        </w:rPr>
      </w:pPr>
      <w:r>
        <w:rPr>
          <w:rFonts w:ascii="Arial" w:hAnsi="Arial" w:cs="Arial"/>
          <w:b/>
          <w:bCs/>
          <w:color w:val="auto"/>
          <w:sz w:val="22"/>
        </w:rPr>
        <w:t xml:space="preserve">5. </w:t>
      </w:r>
      <w:r w:rsidR="00B363C5" w:rsidRPr="006D64B2">
        <w:rPr>
          <w:rFonts w:ascii="Arial" w:hAnsi="Arial" w:cs="Arial"/>
          <w:b/>
          <w:bCs/>
          <w:color w:val="auto"/>
          <w:sz w:val="22"/>
        </w:rPr>
        <w:t>TIMELINE OF THE DELIVERABLES</w:t>
      </w:r>
    </w:p>
    <w:p w14:paraId="4B6FE70F" w14:textId="77777777" w:rsidR="00B363C5" w:rsidRPr="006D64B2" w:rsidRDefault="00B363C5">
      <w:pPr>
        <w:ind w:left="-5" w:right="0"/>
        <w:rPr>
          <w:rFonts w:ascii="Arial" w:hAnsi="Arial" w:cs="Arial"/>
          <w:color w:val="auto"/>
          <w:sz w:val="22"/>
        </w:rPr>
      </w:pPr>
    </w:p>
    <w:p w14:paraId="5F55352E" w14:textId="53222F07" w:rsidR="00B363C5" w:rsidRPr="00EF6065" w:rsidRDefault="00026432" w:rsidP="00E7211B">
      <w:pPr>
        <w:ind w:left="-5" w:right="0"/>
        <w:rPr>
          <w:rFonts w:ascii="Arial" w:hAnsi="Arial" w:cs="Arial"/>
          <w:color w:val="auto"/>
          <w:sz w:val="20"/>
          <w:szCs w:val="20"/>
        </w:rPr>
      </w:pPr>
      <w:r w:rsidRPr="009C6E2F">
        <w:rPr>
          <w:rFonts w:ascii="Arial" w:hAnsi="Arial" w:cs="Arial"/>
          <w:color w:val="auto"/>
          <w:sz w:val="20"/>
          <w:szCs w:val="20"/>
          <w:highlight w:val="yellow"/>
        </w:rPr>
        <w:t xml:space="preserve">The whole intervention will </w:t>
      </w:r>
      <w:r w:rsidR="009C6E2F" w:rsidRPr="009C6E2F">
        <w:rPr>
          <w:rFonts w:ascii="Arial" w:hAnsi="Arial" w:cs="Arial"/>
          <w:color w:val="auto"/>
          <w:sz w:val="20"/>
          <w:szCs w:val="20"/>
          <w:highlight w:val="yellow"/>
        </w:rPr>
        <w:t xml:space="preserve">have to </w:t>
      </w:r>
      <w:r w:rsidRPr="009C6E2F">
        <w:rPr>
          <w:rFonts w:ascii="Arial" w:hAnsi="Arial" w:cs="Arial"/>
          <w:color w:val="auto"/>
          <w:sz w:val="20"/>
          <w:szCs w:val="20"/>
          <w:highlight w:val="yellow"/>
        </w:rPr>
        <w:t>be com</w:t>
      </w:r>
      <w:r w:rsidR="00C02E20" w:rsidRPr="009C6E2F">
        <w:rPr>
          <w:rFonts w:ascii="Arial" w:hAnsi="Arial" w:cs="Arial"/>
          <w:color w:val="auto"/>
          <w:sz w:val="20"/>
          <w:szCs w:val="20"/>
          <w:highlight w:val="yellow"/>
        </w:rPr>
        <w:t xml:space="preserve">pleted </w:t>
      </w:r>
      <w:r w:rsidR="00E7211B">
        <w:rPr>
          <w:rFonts w:ascii="Arial" w:hAnsi="Arial" w:cs="Arial"/>
          <w:color w:val="auto"/>
          <w:sz w:val="20"/>
          <w:szCs w:val="20"/>
          <w:highlight w:val="yellow"/>
        </w:rPr>
        <w:t>by</w:t>
      </w:r>
      <w:r w:rsidR="00EF6065" w:rsidRPr="009C6E2F">
        <w:rPr>
          <w:rFonts w:ascii="Arial" w:hAnsi="Arial" w:cs="Arial"/>
          <w:color w:val="auto"/>
          <w:sz w:val="20"/>
          <w:szCs w:val="20"/>
          <w:highlight w:val="yellow"/>
        </w:rPr>
        <w:t xml:space="preserve"> </w:t>
      </w:r>
      <w:r w:rsidR="009C6E2F" w:rsidRPr="009C6E2F">
        <w:rPr>
          <w:rFonts w:ascii="Arial" w:hAnsi="Arial" w:cs="Arial"/>
          <w:color w:val="auto"/>
          <w:sz w:val="20"/>
          <w:szCs w:val="20"/>
          <w:highlight w:val="yellow"/>
        </w:rPr>
        <w:t>30</w:t>
      </w:r>
      <w:r w:rsidR="00AF4953" w:rsidRPr="009C6E2F">
        <w:rPr>
          <w:rFonts w:ascii="Arial" w:hAnsi="Arial" w:cs="Arial"/>
          <w:color w:val="auto"/>
          <w:sz w:val="20"/>
          <w:szCs w:val="20"/>
          <w:highlight w:val="yellow"/>
        </w:rPr>
        <w:t xml:space="preserve"> June</w:t>
      </w:r>
      <w:r w:rsidR="008D494E" w:rsidRPr="009C6E2F">
        <w:rPr>
          <w:rFonts w:ascii="Arial" w:hAnsi="Arial" w:cs="Arial"/>
          <w:color w:val="auto"/>
          <w:sz w:val="20"/>
          <w:szCs w:val="20"/>
          <w:highlight w:val="yellow"/>
        </w:rPr>
        <w:t xml:space="preserve"> </w:t>
      </w:r>
      <w:r w:rsidR="0002609E" w:rsidRPr="009C6E2F">
        <w:rPr>
          <w:rFonts w:ascii="Arial" w:hAnsi="Arial" w:cs="Arial"/>
          <w:color w:val="auto"/>
          <w:sz w:val="20"/>
          <w:szCs w:val="20"/>
          <w:highlight w:val="yellow"/>
        </w:rPr>
        <w:t>2022.</w:t>
      </w:r>
    </w:p>
    <w:p w14:paraId="1BC0DE18" w14:textId="77777777" w:rsidR="00D93173" w:rsidRDefault="00D93173" w:rsidP="00E7211B">
      <w:pPr>
        <w:pStyle w:val="Heading1"/>
        <w:ind w:left="0" w:right="0" w:firstLine="0"/>
        <w:rPr>
          <w:rFonts w:ascii="Arial" w:hAnsi="Arial" w:cs="Arial"/>
          <w:b/>
          <w:bCs/>
          <w:color w:val="auto"/>
          <w:sz w:val="22"/>
        </w:rPr>
      </w:pPr>
    </w:p>
    <w:p w14:paraId="51151170" w14:textId="77777777" w:rsidR="009930B0" w:rsidRPr="006D64B2" w:rsidRDefault="006D64B2">
      <w:pPr>
        <w:pStyle w:val="Heading1"/>
        <w:ind w:left="-5" w:right="0"/>
        <w:rPr>
          <w:rFonts w:ascii="Arial" w:hAnsi="Arial" w:cs="Arial"/>
          <w:b/>
          <w:bCs/>
          <w:color w:val="auto"/>
          <w:sz w:val="22"/>
        </w:rPr>
      </w:pPr>
      <w:r>
        <w:rPr>
          <w:rFonts w:ascii="Arial" w:hAnsi="Arial" w:cs="Arial"/>
          <w:b/>
          <w:bCs/>
          <w:color w:val="auto"/>
          <w:sz w:val="22"/>
        </w:rPr>
        <w:t xml:space="preserve">6. </w:t>
      </w:r>
      <w:r w:rsidR="00B363C5" w:rsidRPr="006D64B2">
        <w:rPr>
          <w:rFonts w:ascii="Arial" w:hAnsi="Arial" w:cs="Arial"/>
          <w:b/>
          <w:bCs/>
          <w:color w:val="auto"/>
          <w:sz w:val="22"/>
        </w:rPr>
        <w:t xml:space="preserve">PAYMENT SCHEDULE </w:t>
      </w:r>
    </w:p>
    <w:p w14:paraId="304AE3E9" w14:textId="77777777" w:rsidR="009930B0" w:rsidRPr="006D64B2" w:rsidRDefault="009930B0">
      <w:pPr>
        <w:spacing w:after="0" w:line="259" w:lineRule="auto"/>
        <w:ind w:left="0" w:right="0" w:firstLine="0"/>
        <w:jc w:val="left"/>
        <w:rPr>
          <w:rFonts w:ascii="Arial" w:hAnsi="Arial" w:cs="Arial"/>
          <w:color w:val="auto"/>
          <w:sz w:val="18"/>
          <w:szCs w:val="18"/>
        </w:rPr>
      </w:pPr>
    </w:p>
    <w:p w14:paraId="44161C8A" w14:textId="77777777" w:rsidR="009930B0" w:rsidRDefault="00026432">
      <w:pPr>
        <w:ind w:left="-5" w:right="0"/>
        <w:rPr>
          <w:rFonts w:ascii="Arial" w:hAnsi="Arial" w:cs="Arial"/>
          <w:color w:val="auto"/>
          <w:sz w:val="22"/>
        </w:rPr>
      </w:pPr>
      <w:r w:rsidRPr="006D64B2">
        <w:rPr>
          <w:rFonts w:ascii="Arial" w:hAnsi="Arial" w:cs="Arial"/>
          <w:color w:val="auto"/>
          <w:sz w:val="22"/>
        </w:rPr>
        <w:t xml:space="preserve">The </w:t>
      </w:r>
      <w:r w:rsidR="00B363C5" w:rsidRPr="006D64B2">
        <w:rPr>
          <w:rFonts w:ascii="Arial" w:hAnsi="Arial" w:cs="Arial"/>
          <w:color w:val="auto"/>
          <w:sz w:val="22"/>
        </w:rPr>
        <w:t xml:space="preserve">payment tranches will be disbursed as per following schedule: </w:t>
      </w:r>
    </w:p>
    <w:p w14:paraId="1F51AB22" w14:textId="77777777" w:rsidR="009930B0" w:rsidRPr="006D64B2" w:rsidRDefault="009930B0">
      <w:pPr>
        <w:spacing w:after="0" w:line="259" w:lineRule="auto"/>
        <w:ind w:left="0" w:right="0" w:firstLine="0"/>
        <w:jc w:val="left"/>
        <w:rPr>
          <w:rFonts w:ascii="Arial" w:hAnsi="Arial" w:cs="Arial"/>
          <w:color w:val="auto"/>
          <w:sz w:val="22"/>
        </w:rPr>
      </w:pPr>
    </w:p>
    <w:tbl>
      <w:tblPr>
        <w:tblStyle w:val="TableGrid"/>
        <w:tblW w:w="9540" w:type="dxa"/>
        <w:tblInd w:w="106" w:type="dxa"/>
        <w:tblCellMar>
          <w:top w:w="44" w:type="dxa"/>
          <w:left w:w="106" w:type="dxa"/>
          <w:right w:w="1" w:type="dxa"/>
        </w:tblCellMar>
        <w:tblLook w:val="04A0" w:firstRow="1" w:lastRow="0" w:firstColumn="1" w:lastColumn="0" w:noHBand="0" w:noVBand="1"/>
      </w:tblPr>
      <w:tblGrid>
        <w:gridCol w:w="1086"/>
        <w:gridCol w:w="7104"/>
        <w:gridCol w:w="1350"/>
      </w:tblGrid>
      <w:tr w:rsidR="00B363C5" w:rsidRPr="006D64B2" w14:paraId="56EE2671" w14:textId="77777777" w:rsidTr="0002609E">
        <w:trPr>
          <w:trHeight w:val="457"/>
        </w:trPr>
        <w:tc>
          <w:tcPr>
            <w:tcW w:w="1086" w:type="dxa"/>
            <w:tcBorders>
              <w:top w:val="single" w:sz="4" w:space="0" w:color="000000"/>
              <w:left w:val="single" w:sz="4" w:space="0" w:color="000000"/>
              <w:bottom w:val="single" w:sz="3" w:space="0" w:color="000000"/>
              <w:right w:val="single" w:sz="4" w:space="0" w:color="000000"/>
            </w:tcBorders>
          </w:tcPr>
          <w:p w14:paraId="1B1EF864" w14:textId="77777777" w:rsidR="00B363C5" w:rsidRPr="006D64B2" w:rsidRDefault="00B363C5">
            <w:pPr>
              <w:spacing w:after="0" w:line="259" w:lineRule="auto"/>
              <w:ind w:left="0" w:right="0" w:firstLine="0"/>
              <w:jc w:val="left"/>
              <w:rPr>
                <w:rFonts w:ascii="Arial" w:hAnsi="Arial" w:cs="Arial"/>
                <w:b/>
                <w:bCs/>
                <w:color w:val="auto"/>
                <w:sz w:val="22"/>
              </w:rPr>
            </w:pPr>
            <w:r w:rsidRPr="006D64B2">
              <w:rPr>
                <w:rFonts w:ascii="Arial" w:hAnsi="Arial" w:cs="Arial"/>
                <w:b/>
                <w:bCs/>
                <w:color w:val="auto"/>
                <w:sz w:val="22"/>
              </w:rPr>
              <w:t xml:space="preserve">Payment Tranches </w:t>
            </w:r>
          </w:p>
        </w:tc>
        <w:tc>
          <w:tcPr>
            <w:tcW w:w="7104" w:type="dxa"/>
            <w:tcBorders>
              <w:top w:val="single" w:sz="4" w:space="0" w:color="000000"/>
              <w:left w:val="single" w:sz="4" w:space="0" w:color="000000"/>
              <w:bottom w:val="single" w:sz="3" w:space="0" w:color="000000"/>
              <w:right w:val="single" w:sz="4" w:space="0" w:color="000000"/>
            </w:tcBorders>
          </w:tcPr>
          <w:p w14:paraId="0E2BE148" w14:textId="77777777" w:rsidR="00B363C5" w:rsidRPr="006D64B2" w:rsidRDefault="00B363C5">
            <w:pPr>
              <w:spacing w:after="0" w:line="259" w:lineRule="auto"/>
              <w:ind w:left="0" w:right="0" w:firstLine="0"/>
              <w:jc w:val="left"/>
              <w:rPr>
                <w:rFonts w:ascii="Arial" w:hAnsi="Arial" w:cs="Arial"/>
                <w:b/>
                <w:bCs/>
                <w:color w:val="auto"/>
                <w:sz w:val="22"/>
              </w:rPr>
            </w:pPr>
            <w:r w:rsidRPr="006D64B2">
              <w:rPr>
                <w:rFonts w:ascii="Arial" w:hAnsi="Arial" w:cs="Arial"/>
                <w:b/>
                <w:bCs/>
                <w:color w:val="auto"/>
                <w:sz w:val="22"/>
              </w:rPr>
              <w:t xml:space="preserve">Deliverables </w:t>
            </w:r>
          </w:p>
        </w:tc>
        <w:tc>
          <w:tcPr>
            <w:tcW w:w="1350" w:type="dxa"/>
            <w:tcBorders>
              <w:top w:val="single" w:sz="4" w:space="0" w:color="000000"/>
              <w:left w:val="single" w:sz="4" w:space="0" w:color="000000"/>
              <w:bottom w:val="single" w:sz="3" w:space="0" w:color="000000"/>
              <w:right w:val="single" w:sz="4" w:space="0" w:color="000000"/>
            </w:tcBorders>
          </w:tcPr>
          <w:p w14:paraId="446E4F89" w14:textId="77777777" w:rsidR="00B363C5" w:rsidRPr="006D64B2" w:rsidRDefault="00B363C5" w:rsidP="0002609E">
            <w:pPr>
              <w:spacing w:after="0" w:line="259" w:lineRule="auto"/>
              <w:ind w:left="0" w:right="0" w:firstLine="0"/>
              <w:jc w:val="center"/>
              <w:rPr>
                <w:rFonts w:ascii="Arial" w:hAnsi="Arial" w:cs="Arial"/>
                <w:b/>
                <w:bCs/>
                <w:color w:val="auto"/>
                <w:sz w:val="22"/>
              </w:rPr>
            </w:pPr>
            <w:r w:rsidRPr="006D64B2">
              <w:rPr>
                <w:rFonts w:ascii="Arial" w:hAnsi="Arial" w:cs="Arial"/>
                <w:b/>
                <w:bCs/>
                <w:color w:val="auto"/>
                <w:sz w:val="22"/>
              </w:rPr>
              <w:t>Percentage</w:t>
            </w:r>
          </w:p>
        </w:tc>
      </w:tr>
      <w:tr w:rsidR="00B363C5" w:rsidRPr="006D64B2" w14:paraId="0E061FE2" w14:textId="77777777" w:rsidTr="0002609E">
        <w:trPr>
          <w:trHeight w:val="267"/>
        </w:trPr>
        <w:tc>
          <w:tcPr>
            <w:tcW w:w="1086" w:type="dxa"/>
            <w:tcBorders>
              <w:top w:val="single" w:sz="3" w:space="0" w:color="000000"/>
              <w:left w:val="single" w:sz="4" w:space="0" w:color="000000"/>
              <w:bottom w:val="single" w:sz="4" w:space="0" w:color="000000"/>
              <w:right w:val="single" w:sz="4" w:space="0" w:color="000000"/>
            </w:tcBorders>
          </w:tcPr>
          <w:p w14:paraId="09459791" w14:textId="77777777" w:rsidR="00B363C5" w:rsidRPr="00E7211B" w:rsidRDefault="00B363C5">
            <w:pPr>
              <w:spacing w:after="0" w:line="259" w:lineRule="auto"/>
              <w:ind w:left="0" w:right="104" w:firstLine="0"/>
              <w:jc w:val="center"/>
              <w:rPr>
                <w:rFonts w:ascii="Arial" w:hAnsi="Arial" w:cs="Arial"/>
                <w:color w:val="auto"/>
                <w:sz w:val="20"/>
                <w:szCs w:val="20"/>
              </w:rPr>
            </w:pPr>
            <w:r w:rsidRPr="00E7211B">
              <w:rPr>
                <w:rFonts w:ascii="Arial" w:hAnsi="Arial" w:cs="Arial"/>
                <w:color w:val="auto"/>
                <w:sz w:val="20"/>
                <w:szCs w:val="20"/>
              </w:rPr>
              <w:t xml:space="preserve">1 </w:t>
            </w:r>
          </w:p>
        </w:tc>
        <w:tc>
          <w:tcPr>
            <w:tcW w:w="7104" w:type="dxa"/>
            <w:tcBorders>
              <w:top w:val="single" w:sz="3" w:space="0" w:color="000000"/>
              <w:left w:val="single" w:sz="4" w:space="0" w:color="000000"/>
              <w:bottom w:val="single" w:sz="4" w:space="0" w:color="000000"/>
              <w:right w:val="single" w:sz="4" w:space="0" w:color="000000"/>
            </w:tcBorders>
          </w:tcPr>
          <w:p w14:paraId="4DD45956" w14:textId="7DD41557" w:rsidR="00B363C5" w:rsidRPr="00E7211B" w:rsidRDefault="00B363C5">
            <w:pPr>
              <w:spacing w:after="0" w:line="259" w:lineRule="auto"/>
              <w:ind w:left="1" w:right="0" w:firstLine="0"/>
              <w:jc w:val="left"/>
              <w:rPr>
                <w:rFonts w:ascii="Arial" w:hAnsi="Arial" w:cs="Arial"/>
                <w:color w:val="auto"/>
                <w:sz w:val="20"/>
                <w:szCs w:val="20"/>
              </w:rPr>
            </w:pPr>
            <w:r w:rsidRPr="00E7211B">
              <w:rPr>
                <w:rFonts w:ascii="Arial" w:hAnsi="Arial" w:cs="Arial"/>
                <w:color w:val="auto"/>
                <w:sz w:val="20"/>
                <w:szCs w:val="20"/>
              </w:rPr>
              <w:t xml:space="preserve">Upon </w:t>
            </w:r>
            <w:r w:rsidR="00AF4953" w:rsidRPr="00E7211B">
              <w:rPr>
                <w:rFonts w:ascii="Arial" w:hAnsi="Arial" w:cs="Arial"/>
                <w:color w:val="auto"/>
                <w:sz w:val="20"/>
                <w:szCs w:val="20"/>
              </w:rPr>
              <w:t>acc</w:t>
            </w:r>
            <w:r w:rsidR="00562912" w:rsidRPr="00E7211B">
              <w:rPr>
                <w:rFonts w:ascii="Arial" w:hAnsi="Arial" w:cs="Arial"/>
                <w:color w:val="auto"/>
                <w:sz w:val="20"/>
                <w:szCs w:val="20"/>
              </w:rPr>
              <w:t xml:space="preserve">eptance of </w:t>
            </w:r>
            <w:r w:rsidR="0081528B" w:rsidRPr="00E7211B">
              <w:rPr>
                <w:rFonts w:ascii="Arial" w:hAnsi="Arial" w:cs="Arial"/>
                <w:color w:val="auto"/>
                <w:sz w:val="20"/>
                <w:szCs w:val="20"/>
              </w:rPr>
              <w:t>Inception Report</w:t>
            </w:r>
          </w:p>
        </w:tc>
        <w:tc>
          <w:tcPr>
            <w:tcW w:w="1350" w:type="dxa"/>
            <w:tcBorders>
              <w:top w:val="single" w:sz="3" w:space="0" w:color="000000"/>
              <w:left w:val="single" w:sz="4" w:space="0" w:color="000000"/>
              <w:bottom w:val="single" w:sz="4" w:space="0" w:color="000000"/>
              <w:right w:val="single" w:sz="4" w:space="0" w:color="000000"/>
            </w:tcBorders>
          </w:tcPr>
          <w:p w14:paraId="667412E7" w14:textId="77777777" w:rsidR="00B363C5" w:rsidRPr="00E7211B" w:rsidRDefault="00AF4953">
            <w:pPr>
              <w:spacing w:after="0" w:line="259" w:lineRule="auto"/>
              <w:ind w:left="0" w:right="104" w:firstLine="0"/>
              <w:jc w:val="center"/>
              <w:rPr>
                <w:rFonts w:ascii="Arial" w:hAnsi="Arial" w:cs="Arial"/>
                <w:color w:val="auto"/>
                <w:sz w:val="20"/>
                <w:szCs w:val="20"/>
              </w:rPr>
            </w:pPr>
            <w:r w:rsidRPr="00E7211B">
              <w:rPr>
                <w:rFonts w:ascii="Arial" w:hAnsi="Arial" w:cs="Arial"/>
                <w:color w:val="auto"/>
                <w:sz w:val="20"/>
                <w:szCs w:val="20"/>
              </w:rPr>
              <w:t>3</w:t>
            </w:r>
            <w:r w:rsidR="00B363C5" w:rsidRPr="00E7211B">
              <w:rPr>
                <w:rFonts w:ascii="Arial" w:hAnsi="Arial" w:cs="Arial"/>
                <w:color w:val="auto"/>
                <w:sz w:val="20"/>
                <w:szCs w:val="20"/>
              </w:rPr>
              <w:t xml:space="preserve">0% </w:t>
            </w:r>
          </w:p>
        </w:tc>
      </w:tr>
      <w:tr w:rsidR="00B363C5" w:rsidRPr="006D64B2" w14:paraId="66A71DFE" w14:textId="77777777" w:rsidTr="0002609E">
        <w:trPr>
          <w:trHeight w:val="579"/>
        </w:trPr>
        <w:tc>
          <w:tcPr>
            <w:tcW w:w="1086" w:type="dxa"/>
            <w:tcBorders>
              <w:top w:val="single" w:sz="4" w:space="0" w:color="000000"/>
              <w:left w:val="single" w:sz="4" w:space="0" w:color="000000"/>
              <w:bottom w:val="single" w:sz="4" w:space="0" w:color="000000"/>
              <w:right w:val="single" w:sz="4" w:space="0" w:color="000000"/>
            </w:tcBorders>
          </w:tcPr>
          <w:p w14:paraId="1C01CD29" w14:textId="77777777" w:rsidR="00B363C5" w:rsidRPr="00E7211B" w:rsidRDefault="00B363C5">
            <w:pPr>
              <w:spacing w:after="0" w:line="259" w:lineRule="auto"/>
              <w:ind w:left="0" w:right="104" w:firstLine="0"/>
              <w:jc w:val="center"/>
              <w:rPr>
                <w:rFonts w:ascii="Arial" w:hAnsi="Arial" w:cs="Arial"/>
                <w:color w:val="auto"/>
                <w:sz w:val="20"/>
                <w:szCs w:val="20"/>
              </w:rPr>
            </w:pPr>
            <w:r w:rsidRPr="00E7211B">
              <w:rPr>
                <w:rFonts w:ascii="Arial" w:hAnsi="Arial" w:cs="Arial"/>
                <w:color w:val="auto"/>
                <w:sz w:val="20"/>
                <w:szCs w:val="20"/>
              </w:rPr>
              <w:t xml:space="preserve">2 </w:t>
            </w:r>
          </w:p>
        </w:tc>
        <w:tc>
          <w:tcPr>
            <w:tcW w:w="7104" w:type="dxa"/>
            <w:tcBorders>
              <w:top w:val="single" w:sz="4" w:space="0" w:color="000000"/>
              <w:left w:val="single" w:sz="4" w:space="0" w:color="000000"/>
              <w:bottom w:val="single" w:sz="4" w:space="0" w:color="000000"/>
              <w:right w:val="single" w:sz="4" w:space="0" w:color="000000"/>
            </w:tcBorders>
          </w:tcPr>
          <w:p w14:paraId="0C28703F" w14:textId="77777777" w:rsidR="00B363C5" w:rsidRPr="00E7211B" w:rsidRDefault="00B363C5">
            <w:pPr>
              <w:spacing w:after="0" w:line="259" w:lineRule="auto"/>
              <w:ind w:left="0" w:right="0" w:firstLine="1"/>
              <w:jc w:val="left"/>
              <w:rPr>
                <w:rFonts w:ascii="Arial" w:hAnsi="Arial" w:cs="Arial"/>
                <w:color w:val="auto"/>
                <w:sz w:val="20"/>
                <w:szCs w:val="20"/>
              </w:rPr>
            </w:pPr>
            <w:r w:rsidRPr="00E7211B">
              <w:rPr>
                <w:rFonts w:ascii="Arial" w:hAnsi="Arial" w:cs="Arial"/>
                <w:color w:val="auto"/>
                <w:sz w:val="20"/>
                <w:szCs w:val="20"/>
              </w:rPr>
              <w:t xml:space="preserve">Submission and Acceptance of Draft Training Modules </w:t>
            </w:r>
          </w:p>
          <w:p w14:paraId="0666C5E8" w14:textId="77777777" w:rsidR="00FC1D93" w:rsidRPr="00E7211B" w:rsidRDefault="00FC1D93" w:rsidP="00C02E20">
            <w:pPr>
              <w:spacing w:after="0" w:line="259" w:lineRule="auto"/>
              <w:ind w:left="0" w:right="0" w:firstLine="1"/>
              <w:jc w:val="left"/>
              <w:rPr>
                <w:rFonts w:ascii="Arial" w:hAnsi="Arial" w:cs="Arial"/>
                <w:color w:val="auto"/>
                <w:sz w:val="20"/>
                <w:szCs w:val="20"/>
              </w:rPr>
            </w:pPr>
            <w:r w:rsidRPr="00E7211B">
              <w:rPr>
                <w:rFonts w:ascii="Arial" w:hAnsi="Arial" w:cs="Arial"/>
                <w:color w:val="auto"/>
                <w:sz w:val="20"/>
                <w:szCs w:val="20"/>
              </w:rPr>
              <w:t>And implementation Plan</w:t>
            </w:r>
          </w:p>
        </w:tc>
        <w:tc>
          <w:tcPr>
            <w:tcW w:w="1350" w:type="dxa"/>
            <w:tcBorders>
              <w:top w:val="single" w:sz="4" w:space="0" w:color="000000"/>
              <w:left w:val="single" w:sz="4" w:space="0" w:color="000000"/>
              <w:bottom w:val="single" w:sz="4" w:space="0" w:color="000000"/>
              <w:right w:val="single" w:sz="4" w:space="0" w:color="000000"/>
            </w:tcBorders>
          </w:tcPr>
          <w:p w14:paraId="2FC2FE6B" w14:textId="77777777" w:rsidR="00B363C5" w:rsidRPr="00E7211B" w:rsidRDefault="005E161F">
            <w:pPr>
              <w:spacing w:after="0" w:line="259" w:lineRule="auto"/>
              <w:ind w:left="0" w:right="106" w:firstLine="0"/>
              <w:jc w:val="center"/>
              <w:rPr>
                <w:rFonts w:ascii="Arial" w:hAnsi="Arial" w:cs="Arial"/>
                <w:color w:val="auto"/>
                <w:sz w:val="20"/>
                <w:szCs w:val="20"/>
              </w:rPr>
            </w:pPr>
            <w:r w:rsidRPr="00E7211B">
              <w:rPr>
                <w:rFonts w:ascii="Arial" w:hAnsi="Arial" w:cs="Arial"/>
                <w:color w:val="auto"/>
                <w:sz w:val="20"/>
                <w:szCs w:val="20"/>
              </w:rPr>
              <w:t>3</w:t>
            </w:r>
            <w:r w:rsidR="00AF4953" w:rsidRPr="00E7211B">
              <w:rPr>
                <w:rFonts w:ascii="Arial" w:hAnsi="Arial" w:cs="Arial"/>
                <w:color w:val="auto"/>
                <w:sz w:val="20"/>
                <w:szCs w:val="20"/>
              </w:rPr>
              <w:t>0</w:t>
            </w:r>
            <w:r w:rsidR="00B363C5" w:rsidRPr="00E7211B">
              <w:rPr>
                <w:rFonts w:ascii="Arial" w:hAnsi="Arial" w:cs="Arial"/>
                <w:color w:val="auto"/>
                <w:sz w:val="20"/>
                <w:szCs w:val="20"/>
              </w:rPr>
              <w:t xml:space="preserve">% </w:t>
            </w:r>
          </w:p>
        </w:tc>
      </w:tr>
      <w:tr w:rsidR="00AF4953" w:rsidRPr="006D64B2" w14:paraId="6E77F633" w14:textId="77777777" w:rsidTr="0002609E">
        <w:trPr>
          <w:trHeight w:val="579"/>
        </w:trPr>
        <w:tc>
          <w:tcPr>
            <w:tcW w:w="1086" w:type="dxa"/>
            <w:tcBorders>
              <w:top w:val="single" w:sz="4" w:space="0" w:color="000000"/>
              <w:left w:val="single" w:sz="4" w:space="0" w:color="000000"/>
              <w:bottom w:val="single" w:sz="4" w:space="0" w:color="000000"/>
              <w:right w:val="single" w:sz="4" w:space="0" w:color="000000"/>
            </w:tcBorders>
          </w:tcPr>
          <w:p w14:paraId="34369249" w14:textId="77777777" w:rsidR="00AF4953" w:rsidRPr="00E7211B" w:rsidRDefault="00AF4953">
            <w:pPr>
              <w:spacing w:after="0" w:line="259" w:lineRule="auto"/>
              <w:ind w:left="0" w:right="104" w:firstLine="0"/>
              <w:jc w:val="center"/>
              <w:rPr>
                <w:rFonts w:ascii="Arial" w:hAnsi="Arial" w:cs="Arial"/>
                <w:color w:val="auto"/>
                <w:sz w:val="20"/>
                <w:szCs w:val="20"/>
              </w:rPr>
            </w:pPr>
            <w:r w:rsidRPr="00E7211B">
              <w:rPr>
                <w:rFonts w:ascii="Arial" w:hAnsi="Arial" w:cs="Arial"/>
                <w:color w:val="auto"/>
                <w:sz w:val="20"/>
                <w:szCs w:val="20"/>
              </w:rPr>
              <w:lastRenderedPageBreak/>
              <w:t>3</w:t>
            </w:r>
          </w:p>
        </w:tc>
        <w:tc>
          <w:tcPr>
            <w:tcW w:w="7104" w:type="dxa"/>
            <w:tcBorders>
              <w:top w:val="single" w:sz="4" w:space="0" w:color="000000"/>
              <w:left w:val="single" w:sz="4" w:space="0" w:color="000000"/>
              <w:bottom w:val="single" w:sz="4" w:space="0" w:color="000000"/>
              <w:right w:val="single" w:sz="4" w:space="0" w:color="000000"/>
            </w:tcBorders>
          </w:tcPr>
          <w:p w14:paraId="2C96BB69" w14:textId="77777777" w:rsidR="005E161F" w:rsidRPr="00E7211B" w:rsidRDefault="005E161F" w:rsidP="005E161F">
            <w:pPr>
              <w:numPr>
                <w:ilvl w:val="0"/>
                <w:numId w:val="5"/>
              </w:numPr>
              <w:spacing w:after="0" w:line="257" w:lineRule="auto"/>
              <w:ind w:left="248" w:right="0" w:hanging="270"/>
              <w:jc w:val="left"/>
              <w:rPr>
                <w:rFonts w:ascii="Arial" w:hAnsi="Arial" w:cs="Arial"/>
                <w:color w:val="auto"/>
                <w:sz w:val="20"/>
                <w:szCs w:val="20"/>
              </w:rPr>
            </w:pPr>
            <w:r w:rsidRPr="00E7211B">
              <w:rPr>
                <w:rFonts w:ascii="Arial" w:hAnsi="Arial" w:cs="Arial"/>
                <w:color w:val="auto"/>
                <w:sz w:val="20"/>
                <w:szCs w:val="20"/>
              </w:rPr>
              <w:t>Conduct of Training to Community Members and SWM workers</w:t>
            </w:r>
          </w:p>
          <w:p w14:paraId="2DA06A29" w14:textId="77777777" w:rsidR="005E161F" w:rsidRPr="00E7211B" w:rsidRDefault="005E161F" w:rsidP="005E161F">
            <w:pPr>
              <w:numPr>
                <w:ilvl w:val="0"/>
                <w:numId w:val="5"/>
              </w:numPr>
              <w:spacing w:after="0" w:line="257" w:lineRule="auto"/>
              <w:ind w:left="248" w:right="0" w:hanging="270"/>
              <w:jc w:val="left"/>
              <w:rPr>
                <w:rFonts w:ascii="Arial" w:hAnsi="Arial" w:cs="Arial"/>
                <w:color w:val="auto"/>
                <w:sz w:val="20"/>
                <w:szCs w:val="20"/>
              </w:rPr>
            </w:pPr>
            <w:r w:rsidRPr="00E7211B">
              <w:rPr>
                <w:rFonts w:ascii="Arial" w:hAnsi="Arial" w:cs="Arial"/>
                <w:color w:val="auto"/>
                <w:sz w:val="20"/>
                <w:szCs w:val="20"/>
              </w:rPr>
              <w:t>Submission and Acceptance of Final Accomplishment Report and Lesson Learned</w:t>
            </w:r>
          </w:p>
          <w:p w14:paraId="1896EDE1" w14:textId="60E7BC41" w:rsidR="00284807" w:rsidRPr="00E7211B" w:rsidRDefault="005E161F" w:rsidP="00E7211B">
            <w:pPr>
              <w:numPr>
                <w:ilvl w:val="0"/>
                <w:numId w:val="5"/>
              </w:numPr>
              <w:spacing w:after="0" w:line="257" w:lineRule="auto"/>
              <w:ind w:left="248" w:right="0" w:hanging="270"/>
              <w:jc w:val="left"/>
              <w:rPr>
                <w:rFonts w:ascii="Arial" w:hAnsi="Arial" w:cs="Arial"/>
                <w:color w:val="auto"/>
                <w:sz w:val="20"/>
                <w:szCs w:val="20"/>
              </w:rPr>
            </w:pPr>
            <w:r w:rsidRPr="00E7211B">
              <w:rPr>
                <w:rFonts w:ascii="Arial" w:hAnsi="Arial" w:cs="Arial"/>
                <w:color w:val="auto"/>
                <w:sz w:val="20"/>
                <w:szCs w:val="20"/>
              </w:rPr>
              <w:t>High quality Pictures Documentation in power point</w:t>
            </w:r>
            <w:r w:rsidR="00E7211B" w:rsidRPr="00E7211B">
              <w:rPr>
                <w:rFonts w:ascii="Arial" w:hAnsi="Arial" w:cs="Arial"/>
                <w:color w:val="auto"/>
                <w:sz w:val="20"/>
                <w:szCs w:val="20"/>
              </w:rPr>
              <w:t xml:space="preserve"> </w:t>
            </w:r>
            <w:r w:rsidRPr="00E7211B">
              <w:rPr>
                <w:rFonts w:ascii="Arial" w:hAnsi="Arial" w:cs="Arial"/>
                <w:color w:val="auto"/>
                <w:sz w:val="20"/>
                <w:szCs w:val="20"/>
              </w:rPr>
              <w:t>presentation with captions, names of key persons and date mark</w:t>
            </w:r>
          </w:p>
        </w:tc>
        <w:tc>
          <w:tcPr>
            <w:tcW w:w="1350" w:type="dxa"/>
            <w:tcBorders>
              <w:top w:val="single" w:sz="4" w:space="0" w:color="000000"/>
              <w:left w:val="single" w:sz="4" w:space="0" w:color="000000"/>
              <w:bottom w:val="single" w:sz="4" w:space="0" w:color="000000"/>
              <w:right w:val="single" w:sz="4" w:space="0" w:color="000000"/>
            </w:tcBorders>
          </w:tcPr>
          <w:p w14:paraId="71308C01" w14:textId="77777777" w:rsidR="00AF4953" w:rsidRPr="00E7211B" w:rsidDel="00AF4953" w:rsidRDefault="005E161F">
            <w:pPr>
              <w:spacing w:after="0" w:line="259" w:lineRule="auto"/>
              <w:ind w:left="0" w:right="106" w:firstLine="0"/>
              <w:jc w:val="center"/>
              <w:rPr>
                <w:rFonts w:ascii="Arial" w:hAnsi="Arial" w:cs="Arial"/>
                <w:color w:val="auto"/>
                <w:sz w:val="20"/>
                <w:szCs w:val="20"/>
              </w:rPr>
            </w:pPr>
            <w:r w:rsidRPr="00E7211B">
              <w:rPr>
                <w:rFonts w:ascii="Arial" w:hAnsi="Arial" w:cs="Arial"/>
                <w:color w:val="auto"/>
                <w:sz w:val="20"/>
                <w:szCs w:val="20"/>
              </w:rPr>
              <w:t>40%</w:t>
            </w:r>
          </w:p>
        </w:tc>
      </w:tr>
      <w:tr w:rsidR="0002609E" w:rsidRPr="006D64B2" w14:paraId="666992A0" w14:textId="77777777" w:rsidTr="007F673D">
        <w:trPr>
          <w:trHeight w:val="233"/>
        </w:trPr>
        <w:tc>
          <w:tcPr>
            <w:tcW w:w="8190" w:type="dxa"/>
            <w:gridSpan w:val="2"/>
            <w:tcBorders>
              <w:top w:val="single" w:sz="4" w:space="0" w:color="000000"/>
              <w:left w:val="single" w:sz="4" w:space="0" w:color="000000"/>
              <w:bottom w:val="single" w:sz="4" w:space="0" w:color="000000"/>
              <w:right w:val="single" w:sz="4" w:space="0" w:color="000000"/>
            </w:tcBorders>
          </w:tcPr>
          <w:p w14:paraId="0B2CFBD7" w14:textId="77777777" w:rsidR="0002609E" w:rsidRPr="00E7211B" w:rsidRDefault="0002609E">
            <w:pPr>
              <w:spacing w:after="0" w:line="259" w:lineRule="auto"/>
              <w:ind w:left="0" w:right="0" w:firstLine="0"/>
              <w:jc w:val="left"/>
              <w:rPr>
                <w:rFonts w:ascii="Arial" w:hAnsi="Arial" w:cs="Arial"/>
                <w:color w:val="auto"/>
                <w:sz w:val="20"/>
                <w:szCs w:val="20"/>
              </w:rPr>
            </w:pPr>
            <w:r w:rsidRPr="00E7211B">
              <w:rPr>
                <w:rFonts w:ascii="Arial" w:hAnsi="Arial" w:cs="Arial"/>
                <w:color w:val="auto"/>
                <w:sz w:val="20"/>
                <w:szCs w:val="20"/>
              </w:rPr>
              <w:t xml:space="preserve">TOTAL </w:t>
            </w:r>
          </w:p>
        </w:tc>
        <w:tc>
          <w:tcPr>
            <w:tcW w:w="1350" w:type="dxa"/>
            <w:tcBorders>
              <w:top w:val="single" w:sz="4" w:space="0" w:color="000000"/>
              <w:left w:val="single" w:sz="4" w:space="0" w:color="000000"/>
              <w:bottom w:val="single" w:sz="4" w:space="0" w:color="000000"/>
              <w:right w:val="single" w:sz="4" w:space="0" w:color="000000"/>
            </w:tcBorders>
          </w:tcPr>
          <w:p w14:paraId="57C61D94" w14:textId="77777777" w:rsidR="0002609E" w:rsidRPr="00E7211B" w:rsidRDefault="0002609E" w:rsidP="00FC1D93">
            <w:pPr>
              <w:spacing w:after="0" w:line="259" w:lineRule="auto"/>
              <w:ind w:left="0" w:right="50" w:firstLine="0"/>
              <w:jc w:val="center"/>
              <w:rPr>
                <w:rFonts w:ascii="Arial" w:hAnsi="Arial" w:cs="Arial"/>
                <w:color w:val="auto"/>
                <w:sz w:val="20"/>
                <w:szCs w:val="20"/>
              </w:rPr>
            </w:pPr>
            <w:r w:rsidRPr="00E7211B">
              <w:rPr>
                <w:rFonts w:ascii="Arial" w:hAnsi="Arial" w:cs="Arial"/>
                <w:color w:val="auto"/>
                <w:sz w:val="20"/>
                <w:szCs w:val="20"/>
              </w:rPr>
              <w:t>100%</w:t>
            </w:r>
          </w:p>
        </w:tc>
      </w:tr>
    </w:tbl>
    <w:p w14:paraId="7B2AF87C" w14:textId="77777777" w:rsidR="009930B0" w:rsidRDefault="009930B0">
      <w:pPr>
        <w:spacing w:after="0" w:line="259" w:lineRule="auto"/>
        <w:ind w:left="0" w:right="0" w:firstLine="0"/>
        <w:jc w:val="left"/>
        <w:rPr>
          <w:rFonts w:ascii="Arial" w:hAnsi="Arial" w:cs="Arial"/>
          <w:color w:val="auto"/>
          <w:sz w:val="22"/>
        </w:rPr>
      </w:pPr>
    </w:p>
    <w:p w14:paraId="3A8BB09F" w14:textId="77777777" w:rsidR="00B363C5" w:rsidRPr="006D64B2" w:rsidRDefault="006D64B2" w:rsidP="00FC1D93">
      <w:pPr>
        <w:ind w:left="0" w:firstLine="0"/>
        <w:rPr>
          <w:rFonts w:ascii="Arial" w:hAnsi="Arial" w:cs="Arial"/>
          <w:b/>
          <w:bCs/>
          <w:snapToGrid w:val="0"/>
          <w:color w:val="auto"/>
          <w:sz w:val="22"/>
        </w:rPr>
      </w:pPr>
      <w:r>
        <w:rPr>
          <w:rFonts w:ascii="Arial" w:hAnsi="Arial" w:cs="Arial"/>
          <w:b/>
          <w:bCs/>
          <w:snapToGrid w:val="0"/>
          <w:color w:val="auto"/>
          <w:sz w:val="22"/>
        </w:rPr>
        <w:t xml:space="preserve">7. </w:t>
      </w:r>
      <w:r w:rsidR="00B363C5" w:rsidRPr="006D64B2">
        <w:rPr>
          <w:rFonts w:ascii="Arial" w:hAnsi="Arial" w:cs="Arial"/>
          <w:b/>
          <w:bCs/>
          <w:snapToGrid w:val="0"/>
          <w:color w:val="auto"/>
          <w:sz w:val="22"/>
        </w:rPr>
        <w:t>PAYMENT CLAIMS</w:t>
      </w:r>
    </w:p>
    <w:p w14:paraId="1C039C1B" w14:textId="77777777" w:rsidR="00B363C5" w:rsidRPr="006D64B2" w:rsidRDefault="00B363C5" w:rsidP="00FC1D93">
      <w:pPr>
        <w:rPr>
          <w:rFonts w:ascii="Arial" w:hAnsi="Arial" w:cs="Arial"/>
          <w:b/>
          <w:bCs/>
          <w:snapToGrid w:val="0"/>
          <w:color w:val="auto"/>
          <w:sz w:val="22"/>
        </w:rPr>
      </w:pPr>
    </w:p>
    <w:p w14:paraId="51887134" w14:textId="77777777" w:rsidR="00B363C5" w:rsidRPr="003919B9" w:rsidRDefault="00B363C5" w:rsidP="00FC1D93">
      <w:pPr>
        <w:rPr>
          <w:rFonts w:ascii="Arial" w:hAnsi="Arial" w:cs="Arial"/>
          <w:color w:val="auto"/>
          <w:sz w:val="20"/>
          <w:szCs w:val="20"/>
        </w:rPr>
      </w:pPr>
      <w:r w:rsidRPr="003919B9">
        <w:rPr>
          <w:rFonts w:ascii="Arial" w:eastAsia="Arial" w:hAnsi="Arial" w:cs="Arial"/>
          <w:color w:val="auto"/>
          <w:sz w:val="20"/>
          <w:szCs w:val="20"/>
        </w:rPr>
        <w:t xml:space="preserve">For each claim of payment, the consultant must submit the following </w:t>
      </w:r>
      <w:r w:rsidR="0002609E">
        <w:rPr>
          <w:rFonts w:ascii="Arial" w:eastAsia="Arial" w:hAnsi="Arial" w:cs="Arial"/>
          <w:color w:val="auto"/>
          <w:sz w:val="20"/>
          <w:szCs w:val="20"/>
        </w:rPr>
        <w:t xml:space="preserve">as per </w:t>
      </w:r>
      <w:r w:rsidRPr="003919B9">
        <w:rPr>
          <w:rFonts w:ascii="Arial" w:eastAsia="Arial" w:hAnsi="Arial" w:cs="Arial"/>
          <w:color w:val="auto"/>
          <w:sz w:val="20"/>
          <w:szCs w:val="20"/>
        </w:rPr>
        <w:t>the agreement requirements.</w:t>
      </w:r>
    </w:p>
    <w:p w14:paraId="7A6BB6F9" w14:textId="77777777" w:rsidR="00B363C5" w:rsidRPr="003919B9" w:rsidRDefault="00B363C5" w:rsidP="003919B9">
      <w:pPr>
        <w:pStyle w:val="ListParagraph"/>
        <w:numPr>
          <w:ilvl w:val="0"/>
          <w:numId w:val="16"/>
        </w:numPr>
        <w:ind w:left="360"/>
        <w:rPr>
          <w:rFonts w:ascii="Arial" w:hAnsi="Arial" w:cs="Arial"/>
          <w:sz w:val="20"/>
          <w:szCs w:val="20"/>
        </w:rPr>
      </w:pPr>
      <w:r w:rsidRPr="003919B9">
        <w:rPr>
          <w:rFonts w:ascii="Arial" w:eastAsia="Arial" w:hAnsi="Arial" w:cs="Arial"/>
          <w:sz w:val="20"/>
          <w:szCs w:val="20"/>
        </w:rPr>
        <w:t>Required Reports due complete with annexes</w:t>
      </w:r>
      <w:r w:rsidR="005E161F">
        <w:rPr>
          <w:rFonts w:ascii="Arial" w:eastAsia="Arial" w:hAnsi="Arial" w:cs="Arial"/>
          <w:sz w:val="20"/>
          <w:szCs w:val="20"/>
        </w:rPr>
        <w:t xml:space="preserve"> (e-g Attendance sheets, Pre </w:t>
      </w:r>
      <w:proofErr w:type="spellStart"/>
      <w:r w:rsidR="005E161F">
        <w:rPr>
          <w:rFonts w:ascii="Arial" w:eastAsia="Arial" w:hAnsi="Arial" w:cs="Arial"/>
          <w:sz w:val="20"/>
          <w:szCs w:val="20"/>
        </w:rPr>
        <w:t>post test</w:t>
      </w:r>
      <w:proofErr w:type="spellEnd"/>
      <w:r w:rsidR="005E161F">
        <w:rPr>
          <w:rFonts w:ascii="Arial" w:eastAsia="Arial" w:hAnsi="Arial" w:cs="Arial"/>
          <w:sz w:val="20"/>
          <w:szCs w:val="20"/>
        </w:rPr>
        <w:t xml:space="preserve"> analysis, pictures documentation)</w:t>
      </w:r>
    </w:p>
    <w:p w14:paraId="5F601C0B" w14:textId="02096C2E" w:rsidR="00284807" w:rsidRPr="00E7211B" w:rsidRDefault="00B363C5" w:rsidP="00E7211B">
      <w:pPr>
        <w:pStyle w:val="ListParagraph"/>
        <w:numPr>
          <w:ilvl w:val="0"/>
          <w:numId w:val="16"/>
        </w:numPr>
        <w:ind w:left="360"/>
        <w:rPr>
          <w:rFonts w:ascii="Arial" w:hAnsi="Arial" w:cs="Arial"/>
          <w:sz w:val="20"/>
          <w:szCs w:val="20"/>
        </w:rPr>
      </w:pPr>
      <w:r w:rsidRPr="003919B9">
        <w:rPr>
          <w:rFonts w:ascii="Arial" w:eastAsia="Arial" w:hAnsi="Arial" w:cs="Arial"/>
          <w:sz w:val="20"/>
          <w:szCs w:val="20"/>
        </w:rPr>
        <w:t>Signed billing invoice complete with bank account details</w:t>
      </w:r>
    </w:p>
    <w:p w14:paraId="0520BA73" w14:textId="77777777" w:rsidR="00B363C5" w:rsidRPr="003919B9" w:rsidRDefault="00B363C5" w:rsidP="00FC1D93">
      <w:pPr>
        <w:rPr>
          <w:rFonts w:ascii="Arial" w:eastAsia="Arial" w:hAnsi="Arial" w:cs="Arial"/>
          <w:color w:val="auto"/>
          <w:sz w:val="20"/>
          <w:szCs w:val="20"/>
        </w:rPr>
      </w:pPr>
      <w:r w:rsidRPr="003919B9">
        <w:rPr>
          <w:rFonts w:ascii="Arial" w:eastAsia="Arial" w:hAnsi="Arial" w:cs="Arial"/>
          <w:color w:val="auto"/>
          <w:sz w:val="20"/>
          <w:szCs w:val="20"/>
        </w:rPr>
        <w:t>Once payment has been made, the consultant must submit the followings:</w:t>
      </w:r>
    </w:p>
    <w:p w14:paraId="539D8932" w14:textId="77777777" w:rsidR="003919B9" w:rsidRPr="003919B9" w:rsidRDefault="003919B9" w:rsidP="00FC1D93">
      <w:pPr>
        <w:rPr>
          <w:rFonts w:ascii="Arial" w:eastAsia="Arial" w:hAnsi="Arial" w:cs="Arial"/>
          <w:color w:val="auto"/>
          <w:sz w:val="20"/>
          <w:szCs w:val="20"/>
        </w:rPr>
      </w:pPr>
    </w:p>
    <w:p w14:paraId="5DA51E93" w14:textId="77777777" w:rsidR="00B363C5" w:rsidRPr="003919B9" w:rsidRDefault="00B363C5" w:rsidP="003919B9">
      <w:pPr>
        <w:pStyle w:val="ListParagraph"/>
        <w:numPr>
          <w:ilvl w:val="0"/>
          <w:numId w:val="17"/>
        </w:numPr>
        <w:tabs>
          <w:tab w:val="left" w:pos="360"/>
        </w:tabs>
        <w:ind w:hanging="720"/>
        <w:rPr>
          <w:rFonts w:ascii="Arial" w:hAnsi="Arial" w:cs="Arial"/>
          <w:sz w:val="20"/>
          <w:szCs w:val="20"/>
        </w:rPr>
      </w:pPr>
      <w:r w:rsidRPr="003919B9">
        <w:rPr>
          <w:rFonts w:ascii="Arial" w:eastAsia="Arial" w:hAnsi="Arial" w:cs="Arial"/>
          <w:sz w:val="20"/>
          <w:szCs w:val="20"/>
        </w:rPr>
        <w:t>Official Receipt or Signed Acknowledgement Receipt</w:t>
      </w:r>
    </w:p>
    <w:p w14:paraId="2292DE52" w14:textId="77777777" w:rsidR="009930B0" w:rsidRPr="003919B9" w:rsidRDefault="00B363C5" w:rsidP="003919B9">
      <w:pPr>
        <w:pStyle w:val="ListParagraph"/>
        <w:numPr>
          <w:ilvl w:val="0"/>
          <w:numId w:val="17"/>
        </w:numPr>
        <w:tabs>
          <w:tab w:val="left" w:pos="360"/>
        </w:tabs>
        <w:ind w:hanging="720"/>
        <w:rPr>
          <w:rFonts w:ascii="Arial" w:hAnsi="Arial" w:cs="Arial"/>
          <w:sz w:val="20"/>
          <w:szCs w:val="20"/>
        </w:rPr>
      </w:pPr>
      <w:r w:rsidRPr="003919B9">
        <w:rPr>
          <w:rFonts w:ascii="Arial" w:eastAsia="Arial" w:hAnsi="Arial" w:cs="Arial"/>
          <w:sz w:val="20"/>
          <w:szCs w:val="20"/>
        </w:rPr>
        <w:t>Proof of tax payment certificate if applicable</w:t>
      </w:r>
    </w:p>
    <w:p w14:paraId="7767BF5C" w14:textId="77777777" w:rsidR="009930B0" w:rsidRPr="003919B9" w:rsidRDefault="006D64B2" w:rsidP="00527253">
      <w:pPr>
        <w:spacing w:after="0" w:line="259" w:lineRule="auto"/>
        <w:ind w:left="0" w:right="3" w:firstLine="0"/>
        <w:jc w:val="left"/>
        <w:rPr>
          <w:rFonts w:ascii="Arial" w:hAnsi="Arial" w:cs="Arial"/>
          <w:b/>
          <w:bCs/>
          <w:color w:val="auto"/>
          <w:sz w:val="22"/>
        </w:rPr>
      </w:pPr>
      <w:r w:rsidRPr="003919B9">
        <w:rPr>
          <w:rFonts w:ascii="Arial" w:hAnsi="Arial" w:cs="Arial"/>
          <w:b/>
          <w:bCs/>
          <w:color w:val="auto"/>
          <w:sz w:val="22"/>
        </w:rPr>
        <w:t>8. HOW TO APPLY</w:t>
      </w:r>
      <w:r w:rsidR="00026432" w:rsidRPr="003919B9">
        <w:rPr>
          <w:rFonts w:ascii="Arial" w:hAnsi="Arial" w:cs="Arial"/>
          <w:b/>
          <w:bCs/>
          <w:color w:val="auto"/>
          <w:sz w:val="22"/>
        </w:rPr>
        <w:t>?</w:t>
      </w:r>
    </w:p>
    <w:p w14:paraId="622528E0" w14:textId="77777777" w:rsidR="009930B0" w:rsidRPr="003919B9" w:rsidRDefault="009930B0" w:rsidP="00527253">
      <w:pPr>
        <w:spacing w:after="0" w:line="259" w:lineRule="auto"/>
        <w:ind w:left="51" w:right="0" w:firstLine="0"/>
        <w:jc w:val="left"/>
        <w:rPr>
          <w:rFonts w:ascii="Arial" w:hAnsi="Arial" w:cs="Arial"/>
          <w:color w:val="auto"/>
          <w:sz w:val="22"/>
        </w:rPr>
      </w:pPr>
    </w:p>
    <w:p w14:paraId="7ADD437A" w14:textId="77777777" w:rsidR="00E7211B" w:rsidRDefault="00E7211B" w:rsidP="00E7211B">
      <w:pPr>
        <w:tabs>
          <w:tab w:val="left" w:pos="9810"/>
        </w:tabs>
        <w:ind w:left="-5" w:right="0"/>
        <w:rPr>
          <w:rFonts w:ascii="Arial" w:hAnsi="Arial" w:cs="Arial"/>
          <w:color w:val="auto"/>
          <w:sz w:val="20"/>
          <w:szCs w:val="20"/>
        </w:rPr>
      </w:pPr>
      <w:r w:rsidRPr="003919B9">
        <w:rPr>
          <w:rFonts w:ascii="Arial" w:hAnsi="Arial" w:cs="Arial"/>
          <w:color w:val="auto"/>
          <w:sz w:val="20"/>
          <w:szCs w:val="20"/>
        </w:rPr>
        <w:t xml:space="preserve">The firm/contractor must submit the following documents along with Technical &amp; Financial </w:t>
      </w:r>
      <w:r>
        <w:rPr>
          <w:rFonts w:ascii="Arial" w:hAnsi="Arial" w:cs="Arial"/>
          <w:color w:val="auto"/>
          <w:sz w:val="20"/>
          <w:szCs w:val="20"/>
        </w:rPr>
        <w:t>Proposal (Inclusive of</w:t>
      </w:r>
      <w:r w:rsidRPr="003919B9">
        <w:rPr>
          <w:rFonts w:ascii="Arial" w:hAnsi="Arial" w:cs="Arial"/>
          <w:color w:val="auto"/>
          <w:sz w:val="20"/>
          <w:szCs w:val="20"/>
        </w:rPr>
        <w:t xml:space="preserve"> all taxes). </w:t>
      </w:r>
    </w:p>
    <w:p w14:paraId="15729F13" w14:textId="77777777" w:rsidR="00E7211B" w:rsidRPr="008A65DD" w:rsidRDefault="00E7211B" w:rsidP="00E7211B">
      <w:pPr>
        <w:ind w:left="0" w:firstLine="0"/>
        <w:rPr>
          <w:rFonts w:ascii="Arial" w:hAnsi="Arial" w:cs="Arial"/>
          <w:sz w:val="22"/>
        </w:rPr>
      </w:pPr>
      <w:r w:rsidRPr="008A65DD">
        <w:rPr>
          <w:rFonts w:ascii="Arial" w:hAnsi="Arial" w:cs="Arial"/>
          <w:b/>
          <w:bCs/>
          <w:sz w:val="22"/>
        </w:rPr>
        <w:t>Technical Proposal Requirements:</w:t>
      </w:r>
      <w:r>
        <w:rPr>
          <w:rFonts w:ascii="Arial" w:hAnsi="Arial" w:cs="Arial"/>
          <w:b/>
          <w:bCs/>
          <w:sz w:val="22"/>
        </w:rPr>
        <w:t xml:space="preserve"> </w:t>
      </w:r>
      <w:r>
        <w:rPr>
          <w:rFonts w:ascii="Arial" w:hAnsi="Arial" w:cs="Arial"/>
          <w:sz w:val="22"/>
        </w:rPr>
        <w:t>The technical proposal should include clear methodology of the assignment including workplan/timelines.</w:t>
      </w:r>
    </w:p>
    <w:p w14:paraId="694D6A33" w14:textId="06B2C9B5" w:rsidR="00E7211B" w:rsidRPr="00AF6A44" w:rsidRDefault="00E7211B" w:rsidP="00E7211B">
      <w:pPr>
        <w:ind w:left="0" w:firstLine="0"/>
        <w:rPr>
          <w:rFonts w:ascii="Arial" w:hAnsi="Arial" w:cs="Arial"/>
          <w:sz w:val="22"/>
        </w:rPr>
      </w:pPr>
      <w:r w:rsidRPr="008A65DD">
        <w:rPr>
          <w:rFonts w:ascii="Arial" w:hAnsi="Arial" w:cs="Arial"/>
          <w:b/>
          <w:bCs/>
          <w:sz w:val="22"/>
        </w:rPr>
        <w:t>Financial Proposal Requirements:</w:t>
      </w:r>
      <w:r>
        <w:rPr>
          <w:rFonts w:ascii="Arial" w:hAnsi="Arial" w:cs="Arial"/>
          <w:sz w:val="22"/>
        </w:rPr>
        <w:t xml:space="preserve"> The financial proposal should include all costs pertaining to </w:t>
      </w:r>
      <w:r w:rsidRPr="00E7211B">
        <w:rPr>
          <w:rFonts w:ascii="Arial" w:hAnsi="Arial" w:cs="Arial"/>
          <w:sz w:val="22"/>
        </w:rPr>
        <w:t>conduct the</w:t>
      </w:r>
      <w:r>
        <w:rPr>
          <w:rFonts w:ascii="Arial" w:hAnsi="Arial" w:cs="Arial"/>
          <w:sz w:val="22"/>
        </w:rPr>
        <w:t xml:space="preserve"> trainings.</w:t>
      </w:r>
      <w:r w:rsidRPr="00E7211B">
        <w:rPr>
          <w:rFonts w:ascii="Arial" w:hAnsi="Arial" w:cs="Arial"/>
          <w:sz w:val="22"/>
        </w:rPr>
        <w:t xml:space="preserve"> </w:t>
      </w:r>
      <w:r>
        <w:rPr>
          <w:rFonts w:ascii="Arial" w:hAnsi="Arial" w:cs="Arial"/>
          <w:sz w:val="22"/>
        </w:rPr>
        <w:t xml:space="preserve">Foundation </w:t>
      </w:r>
      <w:r w:rsidRPr="00AF6A44">
        <w:rPr>
          <w:rFonts w:ascii="Arial" w:hAnsi="Arial" w:cs="Arial"/>
          <w:color w:val="auto"/>
          <w:sz w:val="22"/>
        </w:rPr>
        <w:t>will deduct applicable taxes as per regulations of Government of Pakistan</w:t>
      </w:r>
      <w:r w:rsidRPr="00AF6A44">
        <w:rPr>
          <w:rFonts w:ascii="Arial" w:hAnsi="Arial" w:cs="Arial"/>
          <w:color w:val="auto"/>
          <w:sz w:val="22"/>
          <w:vertAlign w:val="superscript"/>
        </w:rPr>
        <w:t xml:space="preserve"> </w:t>
      </w:r>
      <w:r w:rsidRPr="00AF6A44">
        <w:rPr>
          <w:rFonts w:ascii="Arial" w:hAnsi="Arial" w:cs="Arial"/>
          <w:color w:val="auto"/>
          <w:sz w:val="22"/>
        </w:rPr>
        <w:t xml:space="preserve">at source from the agreed contract </w:t>
      </w:r>
      <w:r w:rsidRPr="00AF6A44">
        <w:rPr>
          <w:rFonts w:ascii="Arial" w:hAnsi="Arial" w:cs="Arial"/>
          <w:sz w:val="22"/>
        </w:rPr>
        <w:t>amount</w:t>
      </w:r>
    </w:p>
    <w:p w14:paraId="59F01F9C" w14:textId="77777777" w:rsidR="00E7211B" w:rsidRDefault="00E7211B" w:rsidP="00E7211B">
      <w:pPr>
        <w:tabs>
          <w:tab w:val="left" w:pos="9810"/>
        </w:tabs>
        <w:ind w:left="-5" w:right="0"/>
        <w:rPr>
          <w:rFonts w:ascii="Arial" w:hAnsi="Arial" w:cs="Arial"/>
          <w:color w:val="auto"/>
          <w:sz w:val="20"/>
          <w:szCs w:val="20"/>
        </w:rPr>
      </w:pPr>
    </w:p>
    <w:p w14:paraId="6BF991E4" w14:textId="77777777" w:rsidR="00E7211B" w:rsidRPr="003919B9" w:rsidRDefault="00E7211B" w:rsidP="00E7211B">
      <w:pPr>
        <w:tabs>
          <w:tab w:val="left" w:pos="9810"/>
        </w:tabs>
        <w:ind w:left="-5" w:right="0"/>
        <w:rPr>
          <w:rFonts w:ascii="Arial" w:hAnsi="Arial" w:cs="Arial"/>
          <w:color w:val="auto"/>
          <w:sz w:val="18"/>
          <w:szCs w:val="18"/>
        </w:rPr>
      </w:pPr>
      <w:r w:rsidRPr="003919B9">
        <w:rPr>
          <w:rFonts w:ascii="Arial" w:hAnsi="Arial" w:cs="Arial"/>
          <w:color w:val="auto"/>
          <w:sz w:val="20"/>
          <w:szCs w:val="20"/>
        </w:rPr>
        <w:t>We expect one contractor/firm to provide all these services A, B-</w:t>
      </w:r>
      <w:proofErr w:type="gramStart"/>
      <w:r w:rsidRPr="003919B9">
        <w:rPr>
          <w:rFonts w:ascii="Arial" w:hAnsi="Arial" w:cs="Arial"/>
          <w:color w:val="auto"/>
          <w:sz w:val="20"/>
          <w:szCs w:val="20"/>
        </w:rPr>
        <w:t>1</w:t>
      </w:r>
      <w:proofErr w:type="gramEnd"/>
      <w:r w:rsidRPr="003919B9">
        <w:rPr>
          <w:rFonts w:ascii="Arial" w:hAnsi="Arial" w:cs="Arial"/>
          <w:color w:val="auto"/>
          <w:sz w:val="20"/>
          <w:szCs w:val="20"/>
        </w:rPr>
        <w:t xml:space="preserve"> and B-2 and in case they want to sublet it further they can do so on their own responsibility.</w:t>
      </w:r>
    </w:p>
    <w:p w14:paraId="605EB915" w14:textId="77777777" w:rsidR="00E7211B" w:rsidRDefault="00E7211B" w:rsidP="00E7211B">
      <w:pPr>
        <w:autoSpaceDE w:val="0"/>
        <w:autoSpaceDN w:val="0"/>
        <w:adjustRightInd w:val="0"/>
        <w:ind w:left="0" w:firstLine="0"/>
        <w:rPr>
          <w:rFonts w:ascii="Arial" w:hAnsi="Arial" w:cs="Arial"/>
          <w:color w:val="auto"/>
          <w:sz w:val="22"/>
        </w:rPr>
      </w:pPr>
    </w:p>
    <w:p w14:paraId="2CEF5224" w14:textId="77777777" w:rsidR="00E7211B" w:rsidRDefault="00E7211B" w:rsidP="00E7211B">
      <w:pPr>
        <w:autoSpaceDE w:val="0"/>
        <w:autoSpaceDN w:val="0"/>
        <w:adjustRightInd w:val="0"/>
        <w:ind w:left="0" w:firstLine="0"/>
        <w:rPr>
          <w:rFonts w:ascii="Arial" w:hAnsi="Arial" w:cs="Arial"/>
          <w:b/>
          <w:sz w:val="22"/>
          <w:lang w:bidi="th-TH"/>
        </w:rPr>
      </w:pPr>
      <w:r w:rsidRPr="003919B9">
        <w:rPr>
          <w:rFonts w:ascii="Arial" w:hAnsi="Arial" w:cs="Arial"/>
          <w:color w:val="auto"/>
          <w:sz w:val="20"/>
          <w:szCs w:val="20"/>
        </w:rPr>
        <w:t>Technical and financial proposals should be submitted separately</w:t>
      </w:r>
      <w:r>
        <w:rPr>
          <w:rFonts w:ascii="Arial" w:hAnsi="Arial" w:cs="Arial"/>
          <w:color w:val="auto"/>
          <w:sz w:val="20"/>
          <w:szCs w:val="20"/>
        </w:rPr>
        <w:t>.</w:t>
      </w:r>
    </w:p>
    <w:p w14:paraId="742EFE0D" w14:textId="77777777" w:rsidR="00E7211B" w:rsidRPr="00AF6A44" w:rsidRDefault="00E7211B" w:rsidP="00E7211B">
      <w:pPr>
        <w:autoSpaceDE w:val="0"/>
        <w:autoSpaceDN w:val="0"/>
        <w:adjustRightInd w:val="0"/>
        <w:ind w:left="25"/>
        <w:rPr>
          <w:rFonts w:ascii="Arial" w:hAnsi="Arial" w:cs="Arial"/>
          <w:b/>
          <w:sz w:val="22"/>
          <w:lang w:bidi="th-TH"/>
        </w:rPr>
      </w:pPr>
      <w:r w:rsidRPr="00AF6A44">
        <w:rPr>
          <w:rFonts w:ascii="Arial" w:hAnsi="Arial" w:cs="Arial"/>
          <w:b/>
          <w:sz w:val="22"/>
          <w:lang w:bidi="th-TH"/>
        </w:rPr>
        <w:t>Individual Consultant/Firm selection criteria: (</w:t>
      </w:r>
      <w:r w:rsidRPr="00AF6A44">
        <w:rPr>
          <w:rFonts w:ascii="Arial" w:hAnsi="Arial" w:cs="Arial"/>
          <w:b/>
          <w:sz w:val="22"/>
          <w:u w:val="single"/>
          <w:lang w:bidi="th-TH"/>
        </w:rPr>
        <w:t>Attach these documents with bid</w:t>
      </w:r>
      <w:r w:rsidRPr="00AF6A44">
        <w:rPr>
          <w:rFonts w:ascii="Arial" w:hAnsi="Arial" w:cs="Arial"/>
          <w:b/>
          <w:sz w:val="22"/>
          <w:lang w:bidi="th-TH"/>
        </w:rPr>
        <w:t>)</w:t>
      </w:r>
    </w:p>
    <w:p w14:paraId="49D523CB" w14:textId="77777777" w:rsidR="00E7211B" w:rsidRPr="00AF6A44" w:rsidRDefault="00E7211B" w:rsidP="00E7211B">
      <w:pPr>
        <w:autoSpaceDE w:val="0"/>
        <w:autoSpaceDN w:val="0"/>
        <w:adjustRightInd w:val="0"/>
        <w:ind w:left="25"/>
        <w:rPr>
          <w:rFonts w:ascii="Arial" w:hAnsi="Arial" w:cs="Arial"/>
          <w:b/>
          <w:sz w:val="22"/>
          <w:lang w:bidi="th-TH"/>
        </w:rPr>
      </w:pPr>
    </w:p>
    <w:p w14:paraId="10CB1251" w14:textId="77777777" w:rsidR="00E7211B" w:rsidRPr="00AF6A44" w:rsidRDefault="00E7211B" w:rsidP="00E7211B">
      <w:pPr>
        <w:pStyle w:val="ListParagraph"/>
        <w:numPr>
          <w:ilvl w:val="0"/>
          <w:numId w:val="22"/>
        </w:numPr>
        <w:spacing w:after="0" w:line="240" w:lineRule="auto"/>
        <w:ind w:left="375"/>
        <w:jc w:val="both"/>
        <w:rPr>
          <w:rFonts w:ascii="Arial" w:hAnsi="Arial" w:cs="Arial"/>
          <w:lang w:bidi="th-TH"/>
        </w:rPr>
      </w:pPr>
      <w:r w:rsidRPr="00AF6A44">
        <w:rPr>
          <w:rFonts w:ascii="Arial" w:hAnsi="Arial" w:cs="Arial"/>
          <w:b/>
          <w:lang w:bidi="th-TH"/>
        </w:rPr>
        <w:t xml:space="preserve">Consultant/Firm </w:t>
      </w:r>
      <w:r w:rsidRPr="00AF6A44">
        <w:rPr>
          <w:rFonts w:ascii="Arial" w:hAnsi="Arial" w:cs="Arial"/>
          <w:lang w:bidi="th-TH"/>
        </w:rPr>
        <w:t xml:space="preserve">need to provide relevant/applicable proof of its registration with government departments such as NTN, Income tax, Sales Tax, Companies Registration Authority etc. </w:t>
      </w:r>
    </w:p>
    <w:p w14:paraId="598A72A9" w14:textId="77777777" w:rsidR="00E7211B" w:rsidRPr="00AF6A44" w:rsidRDefault="00E7211B" w:rsidP="00E7211B">
      <w:pPr>
        <w:pStyle w:val="ListParagraph"/>
        <w:numPr>
          <w:ilvl w:val="0"/>
          <w:numId w:val="22"/>
        </w:numPr>
        <w:spacing w:after="0" w:line="240" w:lineRule="auto"/>
        <w:ind w:left="375"/>
        <w:jc w:val="both"/>
        <w:rPr>
          <w:rFonts w:ascii="Arial" w:hAnsi="Arial" w:cs="Arial"/>
          <w:lang w:bidi="th-TH"/>
        </w:rPr>
      </w:pPr>
      <w:r w:rsidRPr="00AF6A44">
        <w:rPr>
          <w:rFonts w:ascii="Arial" w:eastAsia="Arial" w:hAnsi="Arial" w:cs="Arial"/>
        </w:rPr>
        <w:t xml:space="preserve">Maximum 2-page </w:t>
      </w:r>
      <w:r w:rsidRPr="00AF6A44">
        <w:rPr>
          <w:rFonts w:ascii="Arial" w:hAnsi="Arial" w:cs="Arial"/>
          <w:lang w:bidi="th-TH"/>
        </w:rPr>
        <w:t>Consultant’s Profile with 03 references of organizations of relevant experience of work, where most recently the individual/firm worked or is working. (</w:t>
      </w:r>
      <w:r w:rsidRPr="00D279A0">
        <w:rPr>
          <w:rFonts w:ascii="Arial" w:hAnsi="Arial" w:cs="Arial"/>
          <w:b/>
          <w:bCs/>
          <w:lang w:bidi="th-TH"/>
        </w:rPr>
        <w:t>Please use the evidence of experience template attached as annex</w:t>
      </w:r>
      <w:r w:rsidRPr="00AF6A44">
        <w:rPr>
          <w:rFonts w:ascii="Arial" w:hAnsi="Arial" w:cs="Arial"/>
          <w:lang w:bidi="th-TH"/>
        </w:rPr>
        <w:t xml:space="preserve"> for references and attach copies of the contracts / Purchase Orders / any other evidence of work)</w:t>
      </w:r>
    </w:p>
    <w:p w14:paraId="2F5D90F1" w14:textId="77777777" w:rsidR="00E7211B" w:rsidRPr="00AF6A44" w:rsidRDefault="00E7211B" w:rsidP="00E7211B">
      <w:pPr>
        <w:pStyle w:val="ListParagraph"/>
        <w:numPr>
          <w:ilvl w:val="0"/>
          <w:numId w:val="22"/>
        </w:numPr>
        <w:spacing w:after="0" w:line="240" w:lineRule="auto"/>
        <w:ind w:left="375"/>
        <w:jc w:val="both"/>
        <w:rPr>
          <w:rFonts w:ascii="Arial" w:hAnsi="Arial" w:cs="Arial"/>
          <w:lang w:bidi="th-TH"/>
        </w:rPr>
      </w:pPr>
      <w:r w:rsidRPr="00AF6A44">
        <w:rPr>
          <w:rFonts w:ascii="Arial" w:eastAsia="Arial" w:hAnsi="Arial" w:cs="Arial"/>
        </w:rPr>
        <w:t>Lead Consultant’s (who will lead the assignment) Maximum 2-page CV highlighting related assignment completed, role in of the completed assignment (</w:t>
      </w:r>
      <w:r w:rsidRPr="00D279A0">
        <w:rPr>
          <w:rFonts w:ascii="Arial" w:eastAsia="Arial" w:hAnsi="Arial" w:cs="Arial"/>
          <w:b/>
          <w:bCs/>
        </w:rPr>
        <w:t>Please use the CV template attached as Annex</w:t>
      </w:r>
      <w:r w:rsidRPr="00AF6A44">
        <w:rPr>
          <w:rFonts w:ascii="Arial" w:eastAsia="Arial" w:hAnsi="Arial" w:cs="Arial"/>
        </w:rPr>
        <w:t>)</w:t>
      </w:r>
    </w:p>
    <w:p w14:paraId="19AF217A" w14:textId="276AB336" w:rsidR="00671727" w:rsidRPr="00E7211B" w:rsidRDefault="00E7211B" w:rsidP="00E7211B">
      <w:pPr>
        <w:pStyle w:val="ListParagraph"/>
        <w:numPr>
          <w:ilvl w:val="0"/>
          <w:numId w:val="22"/>
        </w:numPr>
        <w:spacing w:after="0" w:line="240" w:lineRule="auto"/>
        <w:ind w:left="375"/>
        <w:jc w:val="both"/>
        <w:rPr>
          <w:rFonts w:ascii="Arial" w:hAnsi="Arial" w:cs="Arial"/>
          <w:lang w:bidi="th-TH"/>
        </w:rPr>
      </w:pPr>
      <w:r w:rsidRPr="00AF6A44">
        <w:rPr>
          <w:rFonts w:ascii="Arial" w:eastAsia="Arial" w:hAnsi="Arial" w:cs="Arial"/>
        </w:rPr>
        <w:t>Other Team members’ (who will involve in the assignment) one paragraph short CV highlighting related experience</w:t>
      </w:r>
    </w:p>
    <w:p w14:paraId="4369DA69" w14:textId="77777777" w:rsidR="00E7211B" w:rsidRPr="00E7211B" w:rsidRDefault="00E7211B" w:rsidP="00E7211B">
      <w:pPr>
        <w:spacing w:after="0" w:line="240" w:lineRule="auto"/>
        <w:ind w:left="15" w:firstLine="0"/>
        <w:rPr>
          <w:rFonts w:ascii="Arial" w:hAnsi="Arial" w:cs="Arial"/>
          <w:lang w:bidi="th-TH"/>
        </w:rPr>
      </w:pPr>
    </w:p>
    <w:p w14:paraId="6EA3F1C0" w14:textId="77777777" w:rsidR="00671727" w:rsidRPr="00AF6A44" w:rsidRDefault="00671727" w:rsidP="00671727">
      <w:pPr>
        <w:ind w:left="0" w:firstLine="0"/>
        <w:rPr>
          <w:rFonts w:ascii="Arial" w:hAnsi="Arial" w:cs="Arial"/>
          <w:b/>
          <w:bCs/>
          <w:sz w:val="22"/>
          <w:u w:val="single" w:color="000000"/>
        </w:rPr>
      </w:pPr>
      <w:r w:rsidRPr="00AF6A44">
        <w:rPr>
          <w:rFonts w:ascii="Arial" w:hAnsi="Arial" w:cs="Arial"/>
          <w:b/>
          <w:bCs/>
          <w:sz w:val="22"/>
          <w:u w:val="single" w:color="000000"/>
        </w:rPr>
        <w:lastRenderedPageBreak/>
        <w:t xml:space="preserve">Last Date for Proposal Submission: </w:t>
      </w:r>
    </w:p>
    <w:p w14:paraId="227E47F1" w14:textId="77777777" w:rsidR="00671727" w:rsidRPr="00AF6A44" w:rsidRDefault="00671727" w:rsidP="00671727">
      <w:pPr>
        <w:autoSpaceDE w:val="0"/>
        <w:autoSpaceDN w:val="0"/>
        <w:adjustRightInd w:val="0"/>
        <w:ind w:left="25"/>
        <w:rPr>
          <w:rFonts w:ascii="Arial" w:hAnsi="Arial" w:cs="Arial"/>
          <w:b/>
          <w:sz w:val="22"/>
          <w:lang w:bidi="th-TH"/>
        </w:rPr>
      </w:pPr>
      <w:r w:rsidRPr="00AF6A44">
        <w:rPr>
          <w:rFonts w:ascii="Arial" w:hAnsi="Arial" w:cs="Arial"/>
          <w:sz w:val="22"/>
          <w:lang w:bidi="th-TH"/>
        </w:rPr>
        <w:t xml:space="preserve">The proposal must be </w:t>
      </w:r>
      <w:r w:rsidRPr="009C6E2F">
        <w:rPr>
          <w:rFonts w:ascii="Arial" w:hAnsi="Arial" w:cs="Arial"/>
          <w:color w:val="auto"/>
          <w:sz w:val="22"/>
          <w:highlight w:val="yellow"/>
          <w:lang w:bidi="th-TH"/>
        </w:rPr>
        <w:t xml:space="preserve">submitted by </w:t>
      </w:r>
      <w:r w:rsidR="002E6C61" w:rsidRPr="009C6E2F">
        <w:rPr>
          <w:rFonts w:ascii="Arial" w:hAnsi="Arial" w:cs="Arial"/>
          <w:color w:val="auto"/>
          <w:sz w:val="22"/>
          <w:highlight w:val="yellow"/>
          <w:lang w:bidi="th-TH"/>
        </w:rPr>
        <w:t xml:space="preserve">6 June </w:t>
      </w:r>
      <w:r w:rsidR="00983381" w:rsidRPr="009C6E2F">
        <w:rPr>
          <w:rFonts w:ascii="Arial" w:hAnsi="Arial" w:cs="Arial"/>
          <w:color w:val="auto"/>
          <w:sz w:val="22"/>
          <w:highlight w:val="yellow"/>
          <w:lang w:bidi="th-TH"/>
        </w:rPr>
        <w:t>2022</w:t>
      </w:r>
      <w:r w:rsidR="00EF6065">
        <w:rPr>
          <w:rFonts w:ascii="Arial" w:hAnsi="Arial" w:cs="Arial"/>
          <w:color w:val="FF0000"/>
          <w:sz w:val="22"/>
          <w:lang w:bidi="th-TH"/>
        </w:rPr>
        <w:t xml:space="preserve"> </w:t>
      </w:r>
      <w:r w:rsidRPr="00AF6A44">
        <w:rPr>
          <w:rFonts w:ascii="Arial" w:hAnsi="Arial" w:cs="Arial"/>
          <w:sz w:val="22"/>
          <w:lang w:bidi="th-TH"/>
        </w:rPr>
        <w:t xml:space="preserve">at </w:t>
      </w:r>
      <w:r w:rsidRPr="00EF6065">
        <w:rPr>
          <w:rFonts w:ascii="Arial" w:hAnsi="Arial" w:cs="Arial"/>
          <w:b/>
          <w:sz w:val="22"/>
          <w:lang w:bidi="th-TH"/>
        </w:rPr>
        <w:t>(</w:t>
      </w:r>
      <w:r w:rsidR="00EF6065" w:rsidRPr="00EF6065">
        <w:rPr>
          <w:rFonts w:ascii="Arial" w:hAnsi="Arial" w:cs="Arial"/>
          <w:b/>
          <w:color w:val="auto"/>
          <w:sz w:val="22"/>
          <w:lang w:bidi="th-TH"/>
        </w:rPr>
        <w:t>ppg@oakdf.org.pk</w:t>
      </w:r>
      <w:r w:rsidRPr="00EF6065">
        <w:rPr>
          <w:rFonts w:ascii="Arial" w:hAnsi="Arial" w:cs="Arial"/>
          <w:b/>
          <w:color w:val="auto"/>
          <w:sz w:val="22"/>
          <w:lang w:bidi="th-TH"/>
        </w:rPr>
        <w:t>).</w:t>
      </w:r>
      <w:r w:rsidRPr="00AF6A44">
        <w:rPr>
          <w:rFonts w:ascii="Arial" w:hAnsi="Arial" w:cs="Arial"/>
          <w:sz w:val="22"/>
          <w:lang w:bidi="th-TH"/>
        </w:rPr>
        <w:t xml:space="preserve"> The name of the assignment should be clearly written in the email subject as,</w:t>
      </w:r>
      <w:r w:rsidRPr="00AF6A44">
        <w:rPr>
          <w:rFonts w:ascii="Arial" w:hAnsi="Arial" w:cs="Arial"/>
          <w:b/>
          <w:sz w:val="22"/>
          <w:lang w:bidi="th-TH"/>
        </w:rPr>
        <w:t xml:space="preserve"> “</w:t>
      </w:r>
      <w:r w:rsidR="00983381" w:rsidRPr="006D64B2">
        <w:rPr>
          <w:rFonts w:ascii="Arial" w:hAnsi="Arial" w:cs="Arial"/>
          <w:b/>
          <w:bCs/>
          <w:color w:val="auto"/>
          <w:sz w:val="22"/>
        </w:rPr>
        <w:t xml:space="preserve">Capacity Building Trainings </w:t>
      </w:r>
      <w:r w:rsidR="00983381">
        <w:rPr>
          <w:rFonts w:ascii="Arial" w:hAnsi="Arial" w:cs="Arial"/>
          <w:b/>
          <w:bCs/>
          <w:color w:val="auto"/>
          <w:sz w:val="22"/>
        </w:rPr>
        <w:t>on Composting and Greening under BRUC project”.</w:t>
      </w:r>
    </w:p>
    <w:p w14:paraId="619A9F52" w14:textId="77777777" w:rsidR="00671727" w:rsidRPr="00AF6A44" w:rsidRDefault="00671727" w:rsidP="00671727">
      <w:pPr>
        <w:autoSpaceDE w:val="0"/>
        <w:autoSpaceDN w:val="0"/>
        <w:adjustRightInd w:val="0"/>
        <w:ind w:left="0" w:firstLine="0"/>
        <w:rPr>
          <w:rFonts w:ascii="Arial" w:hAnsi="Arial" w:cs="Arial"/>
          <w:b/>
          <w:sz w:val="22"/>
          <w:lang w:bidi="th-TH"/>
        </w:rPr>
      </w:pPr>
    </w:p>
    <w:p w14:paraId="03DF0487" w14:textId="77777777" w:rsidR="00671727" w:rsidRPr="00AF6A44" w:rsidRDefault="00671727" w:rsidP="00671727">
      <w:pPr>
        <w:autoSpaceDE w:val="0"/>
        <w:autoSpaceDN w:val="0"/>
        <w:adjustRightInd w:val="0"/>
        <w:ind w:left="25"/>
        <w:rPr>
          <w:rFonts w:ascii="Arial" w:hAnsi="Arial" w:cs="Arial"/>
          <w:b/>
          <w:sz w:val="22"/>
          <w:lang w:bidi="th-TH"/>
        </w:rPr>
      </w:pPr>
      <w:r w:rsidRPr="00AF6A44">
        <w:rPr>
          <w:rFonts w:ascii="Arial" w:hAnsi="Arial" w:cs="Arial"/>
          <w:b/>
          <w:sz w:val="22"/>
          <w:lang w:bidi="th-TH"/>
        </w:rPr>
        <w:t>Attachments</w:t>
      </w:r>
    </w:p>
    <w:p w14:paraId="1DBD6C90" w14:textId="77777777" w:rsidR="00671727" w:rsidRPr="00AF6A44" w:rsidRDefault="00671727" w:rsidP="00671727">
      <w:pPr>
        <w:autoSpaceDE w:val="0"/>
        <w:autoSpaceDN w:val="0"/>
        <w:adjustRightInd w:val="0"/>
        <w:spacing w:after="0" w:line="240" w:lineRule="auto"/>
        <w:ind w:left="0" w:firstLine="0"/>
        <w:rPr>
          <w:rFonts w:ascii="Arial" w:hAnsi="Arial" w:cs="Arial"/>
          <w:sz w:val="22"/>
          <w:lang w:bidi="th-TH"/>
        </w:rPr>
      </w:pPr>
    </w:p>
    <w:p w14:paraId="06FA88AA" w14:textId="77777777" w:rsidR="00671727" w:rsidRPr="00EF6065" w:rsidRDefault="008F082D" w:rsidP="00671727">
      <w:pPr>
        <w:pStyle w:val="ListParagraph"/>
        <w:numPr>
          <w:ilvl w:val="0"/>
          <w:numId w:val="23"/>
        </w:numPr>
        <w:autoSpaceDE w:val="0"/>
        <w:autoSpaceDN w:val="0"/>
        <w:adjustRightInd w:val="0"/>
        <w:spacing w:after="0" w:line="240" w:lineRule="auto"/>
        <w:ind w:left="375"/>
        <w:jc w:val="both"/>
        <w:rPr>
          <w:rFonts w:ascii="Arial" w:hAnsi="Arial" w:cs="Arial"/>
          <w:lang w:bidi="th-TH"/>
        </w:rPr>
      </w:pPr>
      <w:r w:rsidRPr="00EF6065">
        <w:rPr>
          <w:rFonts w:ascii="Arial" w:hAnsi="Arial" w:cs="Arial"/>
          <w:lang w:bidi="th-TH"/>
        </w:rPr>
        <w:t>Terms of Reference - P</w:t>
      </w:r>
      <w:r w:rsidR="00671727" w:rsidRPr="00EF6065">
        <w:rPr>
          <w:rFonts w:ascii="Arial" w:hAnsi="Arial" w:cs="Arial"/>
          <w:lang w:bidi="th-TH"/>
        </w:rPr>
        <w:t>lease read, sign and stamp</w:t>
      </w:r>
    </w:p>
    <w:p w14:paraId="545985A6" w14:textId="77777777" w:rsidR="00671727" w:rsidRPr="00EF6065" w:rsidRDefault="00671727" w:rsidP="00671727">
      <w:pPr>
        <w:pStyle w:val="ListParagraph"/>
        <w:numPr>
          <w:ilvl w:val="0"/>
          <w:numId w:val="23"/>
        </w:numPr>
        <w:autoSpaceDE w:val="0"/>
        <w:autoSpaceDN w:val="0"/>
        <w:adjustRightInd w:val="0"/>
        <w:spacing w:after="0" w:line="240" w:lineRule="auto"/>
        <w:ind w:left="375"/>
        <w:jc w:val="both"/>
        <w:rPr>
          <w:rFonts w:ascii="Arial" w:hAnsi="Arial" w:cs="Arial"/>
          <w:lang w:bidi="th-TH"/>
        </w:rPr>
      </w:pPr>
      <w:r w:rsidRPr="00EF6065">
        <w:rPr>
          <w:rFonts w:ascii="Arial" w:hAnsi="Arial" w:cs="Arial"/>
          <w:lang w:bidi="th-TH"/>
        </w:rPr>
        <w:t>Applicant’s evidence of experience template</w:t>
      </w:r>
    </w:p>
    <w:p w14:paraId="09690B5F" w14:textId="77777777" w:rsidR="00671727" w:rsidRPr="00EF6065" w:rsidRDefault="00671727" w:rsidP="00671727">
      <w:pPr>
        <w:pStyle w:val="ListParagraph"/>
        <w:numPr>
          <w:ilvl w:val="0"/>
          <w:numId w:val="23"/>
        </w:numPr>
        <w:autoSpaceDE w:val="0"/>
        <w:autoSpaceDN w:val="0"/>
        <w:adjustRightInd w:val="0"/>
        <w:spacing w:after="0" w:line="240" w:lineRule="auto"/>
        <w:ind w:left="375"/>
        <w:jc w:val="both"/>
        <w:rPr>
          <w:rFonts w:ascii="Arial" w:hAnsi="Arial" w:cs="Arial"/>
          <w:lang w:bidi="th-TH"/>
        </w:rPr>
      </w:pPr>
      <w:r w:rsidRPr="00EF6065">
        <w:rPr>
          <w:rFonts w:ascii="Arial" w:hAnsi="Arial" w:cs="Arial"/>
          <w:lang w:bidi="th-TH"/>
        </w:rPr>
        <w:t>Applicant’s CV format</w:t>
      </w:r>
    </w:p>
    <w:p w14:paraId="1DE5FBBA" w14:textId="77777777" w:rsidR="00983381" w:rsidRPr="00EF6065" w:rsidRDefault="00983381" w:rsidP="00671727">
      <w:pPr>
        <w:pStyle w:val="ListParagraph"/>
        <w:numPr>
          <w:ilvl w:val="0"/>
          <w:numId w:val="23"/>
        </w:numPr>
        <w:autoSpaceDE w:val="0"/>
        <w:autoSpaceDN w:val="0"/>
        <w:adjustRightInd w:val="0"/>
        <w:spacing w:after="0" w:line="240" w:lineRule="auto"/>
        <w:ind w:left="375"/>
        <w:jc w:val="both"/>
        <w:rPr>
          <w:rFonts w:ascii="Arial" w:hAnsi="Arial" w:cs="Arial"/>
          <w:lang w:bidi="th-TH"/>
        </w:rPr>
      </w:pPr>
      <w:r w:rsidRPr="00EF6065">
        <w:rPr>
          <w:rFonts w:ascii="Arial" w:hAnsi="Arial" w:cs="Arial"/>
          <w:lang w:bidi="th-TH"/>
        </w:rPr>
        <w:t>Technical Proposal format</w:t>
      </w:r>
    </w:p>
    <w:p w14:paraId="1AF6DB99" w14:textId="77777777" w:rsidR="00671727" w:rsidRDefault="00671727" w:rsidP="00527253">
      <w:pPr>
        <w:ind w:left="0"/>
        <w:rPr>
          <w:rFonts w:ascii="Arial" w:hAnsi="Arial" w:cs="Arial"/>
          <w:b/>
          <w:color w:val="auto"/>
          <w:sz w:val="22"/>
        </w:rPr>
      </w:pPr>
    </w:p>
    <w:p w14:paraId="0B534BEF" w14:textId="77777777" w:rsidR="009930B0" w:rsidRPr="003919B9" w:rsidRDefault="009930B0" w:rsidP="00527253">
      <w:pPr>
        <w:ind w:left="0"/>
        <w:rPr>
          <w:rFonts w:ascii="Arial" w:hAnsi="Arial" w:cs="Arial"/>
          <w:color w:val="auto"/>
        </w:rPr>
      </w:pPr>
    </w:p>
    <w:sectPr w:rsidR="009930B0" w:rsidRPr="003919B9" w:rsidSect="006F1A15">
      <w:footnotePr>
        <w:numRestart w:val="eachPage"/>
      </w:footnotePr>
      <w:pgSz w:w="11906" w:h="16838"/>
      <w:pgMar w:top="2220" w:right="1106" w:bottom="2557" w:left="1170" w:header="288" w:footer="288"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2B3B" w14:textId="77777777" w:rsidR="00CD68D7" w:rsidRDefault="00CD68D7">
      <w:pPr>
        <w:spacing w:after="0" w:line="240" w:lineRule="auto"/>
      </w:pPr>
      <w:r>
        <w:separator/>
      </w:r>
    </w:p>
  </w:endnote>
  <w:endnote w:type="continuationSeparator" w:id="0">
    <w:p w14:paraId="07A316A0" w14:textId="77777777" w:rsidR="00CD68D7" w:rsidRDefault="00CD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571E" w14:textId="77777777" w:rsidR="00CD68D7" w:rsidRDefault="00CD68D7">
      <w:pPr>
        <w:spacing w:after="0" w:line="259" w:lineRule="auto"/>
        <w:ind w:left="0" w:right="0" w:firstLine="0"/>
        <w:jc w:val="left"/>
      </w:pPr>
      <w:r>
        <w:separator/>
      </w:r>
    </w:p>
  </w:footnote>
  <w:footnote w:type="continuationSeparator" w:id="0">
    <w:p w14:paraId="7EAC683A" w14:textId="77777777" w:rsidR="00CD68D7" w:rsidRDefault="00CD68D7">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BB0"/>
    <w:multiLevelType w:val="hybridMultilevel"/>
    <w:tmpl w:val="395E3372"/>
    <w:lvl w:ilvl="0" w:tplc="F6329B9A">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7E28AAA">
      <w:start w:val="1"/>
      <w:numFmt w:val="bullet"/>
      <w:lvlText w:val="o"/>
      <w:lvlJc w:val="left"/>
      <w:pPr>
        <w:ind w:left="14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E700E00">
      <w:start w:val="1"/>
      <w:numFmt w:val="bullet"/>
      <w:lvlText w:val="▪"/>
      <w:lvlJc w:val="left"/>
      <w:pPr>
        <w:ind w:left="21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0D2E410">
      <w:start w:val="1"/>
      <w:numFmt w:val="bullet"/>
      <w:lvlText w:val="•"/>
      <w:lvlJc w:val="left"/>
      <w:pPr>
        <w:ind w:left="28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41212FA">
      <w:start w:val="1"/>
      <w:numFmt w:val="bullet"/>
      <w:lvlText w:val="o"/>
      <w:lvlJc w:val="left"/>
      <w:pPr>
        <w:ind w:left="35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2D886DA">
      <w:start w:val="1"/>
      <w:numFmt w:val="bullet"/>
      <w:lvlText w:val="▪"/>
      <w:lvlJc w:val="left"/>
      <w:pPr>
        <w:ind w:left="43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3CCA8E">
      <w:start w:val="1"/>
      <w:numFmt w:val="bullet"/>
      <w:lvlText w:val="•"/>
      <w:lvlJc w:val="left"/>
      <w:pPr>
        <w:ind w:left="5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A8074EA">
      <w:start w:val="1"/>
      <w:numFmt w:val="bullet"/>
      <w:lvlText w:val="o"/>
      <w:lvlJc w:val="left"/>
      <w:pPr>
        <w:ind w:left="57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C0093EC">
      <w:start w:val="1"/>
      <w:numFmt w:val="bullet"/>
      <w:lvlText w:val="▪"/>
      <w:lvlJc w:val="left"/>
      <w:pPr>
        <w:ind w:left="64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0374C8B"/>
    <w:multiLevelType w:val="hybridMultilevel"/>
    <w:tmpl w:val="7C5077FA"/>
    <w:lvl w:ilvl="0" w:tplc="333CFC8A">
      <w:start w:val="1"/>
      <w:numFmt w:val="upp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034B10"/>
    <w:multiLevelType w:val="hybridMultilevel"/>
    <w:tmpl w:val="C8B2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26976"/>
    <w:multiLevelType w:val="hybridMultilevel"/>
    <w:tmpl w:val="C3CA993C"/>
    <w:lvl w:ilvl="0" w:tplc="E4BC8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B4424"/>
    <w:multiLevelType w:val="hybridMultilevel"/>
    <w:tmpl w:val="968CFB1E"/>
    <w:lvl w:ilvl="0" w:tplc="3A7C2CEE">
      <w:start w:val="1"/>
      <w:numFmt w:val="decimal"/>
      <w:lvlText w:val="%1."/>
      <w:lvlJc w:val="left"/>
      <w:pPr>
        <w:ind w:left="2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6C64D56">
      <w:start w:val="1"/>
      <w:numFmt w:val="lowerLetter"/>
      <w:lvlText w:val="%2"/>
      <w:lvlJc w:val="left"/>
      <w:pPr>
        <w:ind w:left="14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9D2DC38">
      <w:start w:val="1"/>
      <w:numFmt w:val="lowerRoman"/>
      <w:lvlText w:val="%3"/>
      <w:lvlJc w:val="left"/>
      <w:pPr>
        <w:ind w:left="21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B701BEC">
      <w:start w:val="1"/>
      <w:numFmt w:val="decimal"/>
      <w:lvlText w:val="%4"/>
      <w:lvlJc w:val="left"/>
      <w:pPr>
        <w:ind w:left="28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4C4BDE6">
      <w:start w:val="1"/>
      <w:numFmt w:val="lowerLetter"/>
      <w:lvlText w:val="%5"/>
      <w:lvlJc w:val="left"/>
      <w:pPr>
        <w:ind w:left="35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7BEB172">
      <w:start w:val="1"/>
      <w:numFmt w:val="lowerRoman"/>
      <w:lvlText w:val="%6"/>
      <w:lvlJc w:val="left"/>
      <w:pPr>
        <w:ind w:left="43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EF272C6">
      <w:start w:val="1"/>
      <w:numFmt w:val="decimal"/>
      <w:lvlText w:val="%7"/>
      <w:lvlJc w:val="left"/>
      <w:pPr>
        <w:ind w:left="5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ECB566">
      <w:start w:val="1"/>
      <w:numFmt w:val="lowerLetter"/>
      <w:lvlText w:val="%8"/>
      <w:lvlJc w:val="left"/>
      <w:pPr>
        <w:ind w:left="57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B9C37F0">
      <w:start w:val="1"/>
      <w:numFmt w:val="lowerRoman"/>
      <w:lvlText w:val="%9"/>
      <w:lvlJc w:val="left"/>
      <w:pPr>
        <w:ind w:left="64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8AB18C2"/>
    <w:multiLevelType w:val="hybridMultilevel"/>
    <w:tmpl w:val="05A4DF2E"/>
    <w:lvl w:ilvl="0" w:tplc="70E464B4">
      <w:start w:val="1"/>
      <w:numFmt w:val="bullet"/>
      <w:lvlText w:val=""/>
      <w:lvlJc w:val="left"/>
      <w:pPr>
        <w:ind w:left="7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04A8A42">
      <w:start w:val="1"/>
      <w:numFmt w:val="bullet"/>
      <w:lvlText w:val="o"/>
      <w:lvlJc w:val="left"/>
      <w:pPr>
        <w:ind w:left="14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08877A6">
      <w:start w:val="1"/>
      <w:numFmt w:val="bullet"/>
      <w:lvlText w:val="▪"/>
      <w:lvlJc w:val="left"/>
      <w:pPr>
        <w:ind w:left="21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6C44954">
      <w:start w:val="1"/>
      <w:numFmt w:val="bullet"/>
      <w:lvlText w:val="•"/>
      <w:lvlJc w:val="left"/>
      <w:pPr>
        <w:ind w:left="28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F3CE21A">
      <w:start w:val="1"/>
      <w:numFmt w:val="bullet"/>
      <w:lvlText w:val="o"/>
      <w:lvlJc w:val="left"/>
      <w:pPr>
        <w:ind w:left="35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3DA6D9C">
      <w:start w:val="1"/>
      <w:numFmt w:val="bullet"/>
      <w:lvlText w:val="▪"/>
      <w:lvlJc w:val="left"/>
      <w:pPr>
        <w:ind w:left="43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EF6D7B2">
      <w:start w:val="1"/>
      <w:numFmt w:val="bullet"/>
      <w:lvlText w:val="•"/>
      <w:lvlJc w:val="left"/>
      <w:pPr>
        <w:ind w:left="5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DF46A6C">
      <w:start w:val="1"/>
      <w:numFmt w:val="bullet"/>
      <w:lvlText w:val="o"/>
      <w:lvlJc w:val="left"/>
      <w:pPr>
        <w:ind w:left="57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082936A">
      <w:start w:val="1"/>
      <w:numFmt w:val="bullet"/>
      <w:lvlText w:val="▪"/>
      <w:lvlJc w:val="left"/>
      <w:pPr>
        <w:ind w:left="64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D48179C"/>
    <w:multiLevelType w:val="hybridMultilevel"/>
    <w:tmpl w:val="10CE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D4EF5"/>
    <w:multiLevelType w:val="hybridMultilevel"/>
    <w:tmpl w:val="9EB055F8"/>
    <w:lvl w:ilvl="0" w:tplc="C03C65FA">
      <w:start w:val="1"/>
      <w:numFmt w:val="upp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273C737B"/>
    <w:multiLevelType w:val="hybridMultilevel"/>
    <w:tmpl w:val="3454C5E0"/>
    <w:lvl w:ilvl="0" w:tplc="F2EE5EB8">
      <w:numFmt w:val="bullet"/>
      <w:lvlText w:val="-"/>
      <w:lvlJc w:val="left"/>
      <w:pPr>
        <w:ind w:left="45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661AE"/>
    <w:multiLevelType w:val="hybridMultilevel"/>
    <w:tmpl w:val="C40205BC"/>
    <w:lvl w:ilvl="0" w:tplc="399ECB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C428C"/>
    <w:multiLevelType w:val="hybridMultilevel"/>
    <w:tmpl w:val="4C6EA162"/>
    <w:lvl w:ilvl="0" w:tplc="C6D448A8">
      <w:start w:val="1"/>
      <w:numFmt w:val="bullet"/>
      <w:lvlText w:val="•"/>
      <w:lvlJc w:val="left"/>
      <w:pPr>
        <w:ind w:left="3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CEC146C">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C04721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0CEA56C">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9841338">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98C0016">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40A646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45A7F00">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2583164">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354D0275"/>
    <w:multiLevelType w:val="hybridMultilevel"/>
    <w:tmpl w:val="E1D4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B1DEB"/>
    <w:multiLevelType w:val="hybridMultilevel"/>
    <w:tmpl w:val="F7AAC00A"/>
    <w:lvl w:ilvl="0" w:tplc="F182ABCE">
      <w:start w:val="1"/>
      <w:numFmt w:val="bullet"/>
      <w:lvlText w:val="§"/>
      <w:lvlJc w:val="left"/>
      <w:pPr>
        <w:ind w:left="720" w:hanging="360"/>
      </w:pPr>
      <w:rPr>
        <w:rFonts w:ascii="Wingdings" w:hAnsi="Wingdings" w:hint="default"/>
      </w:rPr>
    </w:lvl>
    <w:lvl w:ilvl="1" w:tplc="907A0A98">
      <w:start w:val="1"/>
      <w:numFmt w:val="bullet"/>
      <w:lvlText w:val="o"/>
      <w:lvlJc w:val="left"/>
      <w:pPr>
        <w:ind w:left="1440" w:hanging="360"/>
      </w:pPr>
      <w:rPr>
        <w:rFonts w:ascii="Courier New" w:hAnsi="Courier New" w:hint="default"/>
      </w:rPr>
    </w:lvl>
    <w:lvl w:ilvl="2" w:tplc="B9C2F2BA">
      <w:start w:val="1"/>
      <w:numFmt w:val="bullet"/>
      <w:lvlText w:val=""/>
      <w:lvlJc w:val="left"/>
      <w:pPr>
        <w:ind w:left="2160" w:hanging="360"/>
      </w:pPr>
      <w:rPr>
        <w:rFonts w:ascii="Wingdings" w:hAnsi="Wingdings" w:hint="default"/>
      </w:rPr>
    </w:lvl>
    <w:lvl w:ilvl="3" w:tplc="6FA0B698">
      <w:start w:val="1"/>
      <w:numFmt w:val="bullet"/>
      <w:lvlText w:val=""/>
      <w:lvlJc w:val="left"/>
      <w:pPr>
        <w:ind w:left="2880" w:hanging="360"/>
      </w:pPr>
      <w:rPr>
        <w:rFonts w:ascii="Symbol" w:hAnsi="Symbol" w:hint="default"/>
      </w:rPr>
    </w:lvl>
    <w:lvl w:ilvl="4" w:tplc="63CAC40E">
      <w:start w:val="1"/>
      <w:numFmt w:val="bullet"/>
      <w:lvlText w:val="o"/>
      <w:lvlJc w:val="left"/>
      <w:pPr>
        <w:ind w:left="3600" w:hanging="360"/>
      </w:pPr>
      <w:rPr>
        <w:rFonts w:ascii="Courier New" w:hAnsi="Courier New" w:hint="default"/>
      </w:rPr>
    </w:lvl>
    <w:lvl w:ilvl="5" w:tplc="FBA694DE">
      <w:start w:val="1"/>
      <w:numFmt w:val="bullet"/>
      <w:lvlText w:val=""/>
      <w:lvlJc w:val="left"/>
      <w:pPr>
        <w:ind w:left="4320" w:hanging="360"/>
      </w:pPr>
      <w:rPr>
        <w:rFonts w:ascii="Wingdings" w:hAnsi="Wingdings" w:hint="default"/>
      </w:rPr>
    </w:lvl>
    <w:lvl w:ilvl="6" w:tplc="B7D84C3A">
      <w:start w:val="1"/>
      <w:numFmt w:val="bullet"/>
      <w:lvlText w:val=""/>
      <w:lvlJc w:val="left"/>
      <w:pPr>
        <w:ind w:left="5040" w:hanging="360"/>
      </w:pPr>
      <w:rPr>
        <w:rFonts w:ascii="Symbol" w:hAnsi="Symbol" w:hint="default"/>
      </w:rPr>
    </w:lvl>
    <w:lvl w:ilvl="7" w:tplc="C224971A">
      <w:start w:val="1"/>
      <w:numFmt w:val="bullet"/>
      <w:lvlText w:val="o"/>
      <w:lvlJc w:val="left"/>
      <w:pPr>
        <w:ind w:left="5760" w:hanging="360"/>
      </w:pPr>
      <w:rPr>
        <w:rFonts w:ascii="Courier New" w:hAnsi="Courier New" w:hint="default"/>
      </w:rPr>
    </w:lvl>
    <w:lvl w:ilvl="8" w:tplc="6352AF90">
      <w:start w:val="1"/>
      <w:numFmt w:val="bullet"/>
      <w:lvlText w:val=""/>
      <w:lvlJc w:val="left"/>
      <w:pPr>
        <w:ind w:left="6480" w:hanging="360"/>
      </w:pPr>
      <w:rPr>
        <w:rFonts w:ascii="Wingdings" w:hAnsi="Wingdings" w:hint="default"/>
      </w:rPr>
    </w:lvl>
  </w:abstractNum>
  <w:abstractNum w:abstractNumId="13" w15:restartNumberingAfterBreak="0">
    <w:nsid w:val="537F7D94"/>
    <w:multiLevelType w:val="hybridMultilevel"/>
    <w:tmpl w:val="D958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15018"/>
    <w:multiLevelType w:val="hybridMultilevel"/>
    <w:tmpl w:val="FFF875FE"/>
    <w:lvl w:ilvl="0" w:tplc="2554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12ECE"/>
    <w:multiLevelType w:val="hybridMultilevel"/>
    <w:tmpl w:val="A1C2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C41839"/>
    <w:multiLevelType w:val="hybridMultilevel"/>
    <w:tmpl w:val="0400B6F4"/>
    <w:lvl w:ilvl="0" w:tplc="3476FD4C">
      <w:start w:val="1"/>
      <w:numFmt w:val="bullet"/>
      <w:lvlText w:val="§"/>
      <w:lvlJc w:val="left"/>
      <w:pPr>
        <w:ind w:left="720" w:hanging="360"/>
      </w:pPr>
      <w:rPr>
        <w:rFonts w:ascii="Wingdings" w:hAnsi="Wingdings" w:hint="default"/>
      </w:rPr>
    </w:lvl>
    <w:lvl w:ilvl="1" w:tplc="069CE5B0">
      <w:start w:val="1"/>
      <w:numFmt w:val="bullet"/>
      <w:lvlText w:val="o"/>
      <w:lvlJc w:val="left"/>
      <w:pPr>
        <w:ind w:left="1440" w:hanging="360"/>
      </w:pPr>
      <w:rPr>
        <w:rFonts w:ascii="Courier New" w:hAnsi="Courier New" w:hint="default"/>
      </w:rPr>
    </w:lvl>
    <w:lvl w:ilvl="2" w:tplc="15384D8A">
      <w:start w:val="1"/>
      <w:numFmt w:val="bullet"/>
      <w:lvlText w:val=""/>
      <w:lvlJc w:val="left"/>
      <w:pPr>
        <w:ind w:left="2160" w:hanging="360"/>
      </w:pPr>
      <w:rPr>
        <w:rFonts w:ascii="Wingdings" w:hAnsi="Wingdings" w:hint="default"/>
      </w:rPr>
    </w:lvl>
    <w:lvl w:ilvl="3" w:tplc="2130ABCE">
      <w:start w:val="1"/>
      <w:numFmt w:val="bullet"/>
      <w:lvlText w:val=""/>
      <w:lvlJc w:val="left"/>
      <w:pPr>
        <w:ind w:left="2880" w:hanging="360"/>
      </w:pPr>
      <w:rPr>
        <w:rFonts w:ascii="Symbol" w:hAnsi="Symbol" w:hint="default"/>
      </w:rPr>
    </w:lvl>
    <w:lvl w:ilvl="4" w:tplc="8E4200C4">
      <w:start w:val="1"/>
      <w:numFmt w:val="bullet"/>
      <w:lvlText w:val="o"/>
      <w:lvlJc w:val="left"/>
      <w:pPr>
        <w:ind w:left="3600" w:hanging="360"/>
      </w:pPr>
      <w:rPr>
        <w:rFonts w:ascii="Courier New" w:hAnsi="Courier New" w:hint="default"/>
      </w:rPr>
    </w:lvl>
    <w:lvl w:ilvl="5" w:tplc="A3F2FA2E">
      <w:start w:val="1"/>
      <w:numFmt w:val="bullet"/>
      <w:lvlText w:val=""/>
      <w:lvlJc w:val="left"/>
      <w:pPr>
        <w:ind w:left="4320" w:hanging="360"/>
      </w:pPr>
      <w:rPr>
        <w:rFonts w:ascii="Wingdings" w:hAnsi="Wingdings" w:hint="default"/>
      </w:rPr>
    </w:lvl>
    <w:lvl w:ilvl="6" w:tplc="78F26424">
      <w:start w:val="1"/>
      <w:numFmt w:val="bullet"/>
      <w:lvlText w:val=""/>
      <w:lvlJc w:val="left"/>
      <w:pPr>
        <w:ind w:left="5040" w:hanging="360"/>
      </w:pPr>
      <w:rPr>
        <w:rFonts w:ascii="Symbol" w:hAnsi="Symbol" w:hint="default"/>
      </w:rPr>
    </w:lvl>
    <w:lvl w:ilvl="7" w:tplc="25E06FAE">
      <w:start w:val="1"/>
      <w:numFmt w:val="bullet"/>
      <w:lvlText w:val="o"/>
      <w:lvlJc w:val="left"/>
      <w:pPr>
        <w:ind w:left="5760" w:hanging="360"/>
      </w:pPr>
      <w:rPr>
        <w:rFonts w:ascii="Courier New" w:hAnsi="Courier New" w:hint="default"/>
      </w:rPr>
    </w:lvl>
    <w:lvl w:ilvl="8" w:tplc="00422BD8">
      <w:start w:val="1"/>
      <w:numFmt w:val="bullet"/>
      <w:lvlText w:val=""/>
      <w:lvlJc w:val="left"/>
      <w:pPr>
        <w:ind w:left="6480" w:hanging="360"/>
      </w:pPr>
      <w:rPr>
        <w:rFonts w:ascii="Wingdings" w:hAnsi="Wingdings" w:hint="default"/>
      </w:rPr>
    </w:lvl>
  </w:abstractNum>
  <w:abstractNum w:abstractNumId="17" w15:restartNumberingAfterBreak="0">
    <w:nsid w:val="70E00FCC"/>
    <w:multiLevelType w:val="hybridMultilevel"/>
    <w:tmpl w:val="758CFC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133FF3"/>
    <w:multiLevelType w:val="hybridMultilevel"/>
    <w:tmpl w:val="6358C28C"/>
    <w:lvl w:ilvl="0" w:tplc="5B38C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85D06"/>
    <w:multiLevelType w:val="hybridMultilevel"/>
    <w:tmpl w:val="0AD4A1EE"/>
    <w:lvl w:ilvl="0" w:tplc="CCC2B314">
      <w:start w:val="1"/>
      <w:numFmt w:val="decimal"/>
      <w:lvlText w:val="%1."/>
      <w:lvlJc w:val="left"/>
      <w:pPr>
        <w:ind w:left="7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982BF52">
      <w:start w:val="1"/>
      <w:numFmt w:val="lowerLetter"/>
      <w:lvlText w:val="%2"/>
      <w:lvlJc w:val="left"/>
      <w:pPr>
        <w:ind w:left="15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56EC7C2">
      <w:start w:val="1"/>
      <w:numFmt w:val="lowerRoman"/>
      <w:lvlText w:val="%3"/>
      <w:lvlJc w:val="left"/>
      <w:pPr>
        <w:ind w:left="22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E8B3A8">
      <w:start w:val="1"/>
      <w:numFmt w:val="decimal"/>
      <w:lvlText w:val="%4"/>
      <w:lvlJc w:val="left"/>
      <w:pPr>
        <w:ind w:left="29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B8214AE">
      <w:start w:val="1"/>
      <w:numFmt w:val="lowerLetter"/>
      <w:lvlText w:val="%5"/>
      <w:lvlJc w:val="left"/>
      <w:pPr>
        <w:ind w:left="36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C30B0C2">
      <w:start w:val="1"/>
      <w:numFmt w:val="lowerRoman"/>
      <w:lvlText w:val="%6"/>
      <w:lvlJc w:val="left"/>
      <w:pPr>
        <w:ind w:left="44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4A01098">
      <w:start w:val="1"/>
      <w:numFmt w:val="decimal"/>
      <w:lvlText w:val="%7"/>
      <w:lvlJc w:val="left"/>
      <w:pPr>
        <w:ind w:left="51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714D9F2">
      <w:start w:val="1"/>
      <w:numFmt w:val="lowerLetter"/>
      <w:lvlText w:val="%8"/>
      <w:lvlJc w:val="left"/>
      <w:pPr>
        <w:ind w:left="58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2506876">
      <w:start w:val="1"/>
      <w:numFmt w:val="lowerRoman"/>
      <w:lvlText w:val="%9"/>
      <w:lvlJc w:val="left"/>
      <w:pPr>
        <w:ind w:left="65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74DC7697"/>
    <w:multiLevelType w:val="hybridMultilevel"/>
    <w:tmpl w:val="BB5C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A7CB8"/>
    <w:multiLevelType w:val="hybridMultilevel"/>
    <w:tmpl w:val="EA149F48"/>
    <w:lvl w:ilvl="0" w:tplc="87EAA76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C0975"/>
    <w:multiLevelType w:val="hybridMultilevel"/>
    <w:tmpl w:val="EC82F450"/>
    <w:lvl w:ilvl="0" w:tplc="37E01432">
      <w:start w:val="4"/>
      <w:numFmt w:val="decimal"/>
      <w:lvlText w:val="%1."/>
      <w:lvlJc w:val="left"/>
      <w:pPr>
        <w:ind w:left="52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5FCE8CE">
      <w:start w:val="1"/>
      <w:numFmt w:val="lowerLetter"/>
      <w:lvlText w:val="%2"/>
      <w:lvlJc w:val="left"/>
      <w:pPr>
        <w:ind w:left="15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03E327E">
      <w:start w:val="1"/>
      <w:numFmt w:val="lowerRoman"/>
      <w:lvlText w:val="%3"/>
      <w:lvlJc w:val="left"/>
      <w:pPr>
        <w:ind w:left="22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3181EE2">
      <w:start w:val="1"/>
      <w:numFmt w:val="decimal"/>
      <w:lvlText w:val="%4"/>
      <w:lvlJc w:val="left"/>
      <w:pPr>
        <w:ind w:left="29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7CEA67A">
      <w:start w:val="1"/>
      <w:numFmt w:val="lowerLetter"/>
      <w:lvlText w:val="%5"/>
      <w:lvlJc w:val="left"/>
      <w:pPr>
        <w:ind w:left="36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6902072">
      <w:start w:val="1"/>
      <w:numFmt w:val="lowerRoman"/>
      <w:lvlText w:val="%6"/>
      <w:lvlJc w:val="left"/>
      <w:pPr>
        <w:ind w:left="44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D1E4876">
      <w:start w:val="1"/>
      <w:numFmt w:val="decimal"/>
      <w:lvlText w:val="%7"/>
      <w:lvlJc w:val="left"/>
      <w:pPr>
        <w:ind w:left="51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63A3F66">
      <w:start w:val="1"/>
      <w:numFmt w:val="lowerLetter"/>
      <w:lvlText w:val="%8"/>
      <w:lvlJc w:val="left"/>
      <w:pPr>
        <w:ind w:left="58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E14DD90">
      <w:start w:val="1"/>
      <w:numFmt w:val="lowerRoman"/>
      <w:lvlText w:val="%9"/>
      <w:lvlJc w:val="left"/>
      <w:pPr>
        <w:ind w:left="65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4"/>
  </w:num>
  <w:num w:numId="3">
    <w:abstractNumId w:val="10"/>
  </w:num>
  <w:num w:numId="4">
    <w:abstractNumId w:val="5"/>
  </w:num>
  <w:num w:numId="5">
    <w:abstractNumId w:val="19"/>
  </w:num>
  <w:num w:numId="6">
    <w:abstractNumId w:val="22"/>
  </w:num>
  <w:num w:numId="7">
    <w:abstractNumId w:val="15"/>
  </w:num>
  <w:num w:numId="8">
    <w:abstractNumId w:val="7"/>
  </w:num>
  <w:num w:numId="9">
    <w:abstractNumId w:val="21"/>
  </w:num>
  <w:num w:numId="10">
    <w:abstractNumId w:val="18"/>
  </w:num>
  <w:num w:numId="11">
    <w:abstractNumId w:val="14"/>
  </w:num>
  <w:num w:numId="12">
    <w:abstractNumId w:val="9"/>
  </w:num>
  <w:num w:numId="13">
    <w:abstractNumId w:val="13"/>
  </w:num>
  <w:num w:numId="14">
    <w:abstractNumId w:val="12"/>
  </w:num>
  <w:num w:numId="15">
    <w:abstractNumId w:val="16"/>
  </w:num>
  <w:num w:numId="16">
    <w:abstractNumId w:val="11"/>
  </w:num>
  <w:num w:numId="17">
    <w:abstractNumId w:val="2"/>
  </w:num>
  <w:num w:numId="18">
    <w:abstractNumId w:val="20"/>
  </w:num>
  <w:num w:numId="19">
    <w:abstractNumId w:val="8"/>
  </w:num>
  <w:num w:numId="20">
    <w:abstractNumId w:val="6"/>
  </w:num>
  <w:num w:numId="21">
    <w:abstractNumId w:val="3"/>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95"/>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B0"/>
    <w:rsid w:val="00007875"/>
    <w:rsid w:val="00022749"/>
    <w:rsid w:val="0002609E"/>
    <w:rsid w:val="00026432"/>
    <w:rsid w:val="00050FF5"/>
    <w:rsid w:val="000D5FC9"/>
    <w:rsid w:val="001320AB"/>
    <w:rsid w:val="00133508"/>
    <w:rsid w:val="001E36D4"/>
    <w:rsid w:val="00227C61"/>
    <w:rsid w:val="00260305"/>
    <w:rsid w:val="00284807"/>
    <w:rsid w:val="002C161F"/>
    <w:rsid w:val="002C25F9"/>
    <w:rsid w:val="002C51CE"/>
    <w:rsid w:val="002E6C61"/>
    <w:rsid w:val="00331CFD"/>
    <w:rsid w:val="00354B98"/>
    <w:rsid w:val="0037387F"/>
    <w:rsid w:val="003872A1"/>
    <w:rsid w:val="003919B9"/>
    <w:rsid w:val="00394842"/>
    <w:rsid w:val="003F48E0"/>
    <w:rsid w:val="004023B7"/>
    <w:rsid w:val="00426012"/>
    <w:rsid w:val="004443C2"/>
    <w:rsid w:val="00447E47"/>
    <w:rsid w:val="00450236"/>
    <w:rsid w:val="0047399B"/>
    <w:rsid w:val="0049094D"/>
    <w:rsid w:val="004D0901"/>
    <w:rsid w:val="005029DF"/>
    <w:rsid w:val="005219A2"/>
    <w:rsid w:val="005258DB"/>
    <w:rsid w:val="00527253"/>
    <w:rsid w:val="00562912"/>
    <w:rsid w:val="00585E1D"/>
    <w:rsid w:val="005A201F"/>
    <w:rsid w:val="005B00FA"/>
    <w:rsid w:val="005B6FE6"/>
    <w:rsid w:val="005C0F70"/>
    <w:rsid w:val="005D3A44"/>
    <w:rsid w:val="005D56E1"/>
    <w:rsid w:val="005E161F"/>
    <w:rsid w:val="005F7A48"/>
    <w:rsid w:val="0060636C"/>
    <w:rsid w:val="00607B02"/>
    <w:rsid w:val="0066153C"/>
    <w:rsid w:val="00671727"/>
    <w:rsid w:val="00676891"/>
    <w:rsid w:val="00677CC6"/>
    <w:rsid w:val="006D64B2"/>
    <w:rsid w:val="006D7757"/>
    <w:rsid w:val="006F0028"/>
    <w:rsid w:val="006F1831"/>
    <w:rsid w:val="006F1A15"/>
    <w:rsid w:val="006F6CFB"/>
    <w:rsid w:val="0073053F"/>
    <w:rsid w:val="00791DC8"/>
    <w:rsid w:val="0081528B"/>
    <w:rsid w:val="0082236A"/>
    <w:rsid w:val="00841978"/>
    <w:rsid w:val="008A0164"/>
    <w:rsid w:val="008D494E"/>
    <w:rsid w:val="008F082D"/>
    <w:rsid w:val="009123BA"/>
    <w:rsid w:val="00961FCD"/>
    <w:rsid w:val="00983381"/>
    <w:rsid w:val="009930B0"/>
    <w:rsid w:val="009C6E2F"/>
    <w:rsid w:val="009D4816"/>
    <w:rsid w:val="00A16B1D"/>
    <w:rsid w:val="00A41F98"/>
    <w:rsid w:val="00A75FB9"/>
    <w:rsid w:val="00AB5124"/>
    <w:rsid w:val="00AC1809"/>
    <w:rsid w:val="00AD30A4"/>
    <w:rsid w:val="00AF3A91"/>
    <w:rsid w:val="00AF4953"/>
    <w:rsid w:val="00B10F23"/>
    <w:rsid w:val="00B363C5"/>
    <w:rsid w:val="00B42B5A"/>
    <w:rsid w:val="00B55CE3"/>
    <w:rsid w:val="00B96B3B"/>
    <w:rsid w:val="00BB151D"/>
    <w:rsid w:val="00C02E20"/>
    <w:rsid w:val="00C34365"/>
    <w:rsid w:val="00C36D61"/>
    <w:rsid w:val="00C42D65"/>
    <w:rsid w:val="00C659E7"/>
    <w:rsid w:val="00C919C4"/>
    <w:rsid w:val="00CB7752"/>
    <w:rsid w:val="00CC28EA"/>
    <w:rsid w:val="00CD68D7"/>
    <w:rsid w:val="00D01443"/>
    <w:rsid w:val="00D104D3"/>
    <w:rsid w:val="00D93173"/>
    <w:rsid w:val="00E24A34"/>
    <w:rsid w:val="00E343FF"/>
    <w:rsid w:val="00E47574"/>
    <w:rsid w:val="00E67655"/>
    <w:rsid w:val="00E7211B"/>
    <w:rsid w:val="00E94B17"/>
    <w:rsid w:val="00EF6065"/>
    <w:rsid w:val="00F03990"/>
    <w:rsid w:val="00FC1D93"/>
    <w:rsid w:val="00FD06D7"/>
    <w:rsid w:val="00FD1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866E"/>
  <w15:docId w15:val="{2F4B12A1-6B7B-4688-9DB3-A95D52EF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028"/>
    <w:pPr>
      <w:spacing w:after="5" w:line="248" w:lineRule="auto"/>
      <w:ind w:left="10" w:right="2"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rsid w:val="006F0028"/>
    <w:pPr>
      <w:keepNext/>
      <w:keepLines/>
      <w:spacing w:after="4" w:line="249" w:lineRule="auto"/>
      <w:ind w:left="10" w:right="3" w:hanging="10"/>
      <w:outlineLvl w:val="0"/>
    </w:pPr>
    <w:rPr>
      <w:rFonts w:ascii="Times New Roman" w:eastAsia="Times New Roman" w:hAnsi="Times New Roman" w:cs="Times New Roman"/>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028"/>
    <w:rPr>
      <w:rFonts w:ascii="Times New Roman" w:eastAsia="Times New Roman" w:hAnsi="Times New Roman" w:cs="Times New Roman"/>
      <w:color w:val="000000"/>
      <w:sz w:val="19"/>
    </w:rPr>
  </w:style>
  <w:style w:type="paragraph" w:customStyle="1" w:styleId="footnotedescription">
    <w:name w:val="footnote description"/>
    <w:next w:val="Normal"/>
    <w:link w:val="footnotedescriptionChar"/>
    <w:hidden/>
    <w:rsid w:val="006F0028"/>
    <w:pPr>
      <w:spacing w:after="0"/>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6F0028"/>
    <w:rPr>
      <w:rFonts w:ascii="Times New Roman" w:eastAsia="Times New Roman" w:hAnsi="Times New Roman" w:cs="Times New Roman"/>
      <w:color w:val="000000"/>
      <w:sz w:val="19"/>
    </w:rPr>
  </w:style>
  <w:style w:type="character" w:customStyle="1" w:styleId="footnotemark">
    <w:name w:val="footnote mark"/>
    <w:hidden/>
    <w:rsid w:val="006F0028"/>
    <w:rPr>
      <w:rFonts w:ascii="Times New Roman" w:eastAsia="Times New Roman" w:hAnsi="Times New Roman" w:cs="Times New Roman"/>
      <w:color w:val="000000"/>
      <w:sz w:val="19"/>
      <w:vertAlign w:val="superscript"/>
    </w:rPr>
  </w:style>
  <w:style w:type="table" w:customStyle="1" w:styleId="TableGrid">
    <w:name w:val="TableGrid"/>
    <w:rsid w:val="006F0028"/>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unhideWhenUsed/>
    <w:qFormat/>
    <w:rsid w:val="00D104D3"/>
    <w:pPr>
      <w:spacing w:after="0" w:line="240" w:lineRule="auto"/>
      <w:ind w:left="0" w:right="0" w:firstLine="0"/>
      <w:jc w:val="left"/>
    </w:pPr>
    <w:rPr>
      <w:rFonts w:ascii="Calibri" w:eastAsia="Calibri" w:hAnsi="Calibri"/>
      <w:color w:val="auto"/>
      <w:sz w:val="20"/>
      <w:szCs w:val="20"/>
      <w:lang w:val="en-PH"/>
    </w:rPr>
  </w:style>
  <w:style w:type="character" w:customStyle="1" w:styleId="FootnoteTextChar">
    <w:name w:val="Footnote Text Char"/>
    <w:basedOn w:val="DefaultParagraphFont"/>
    <w:link w:val="FootnoteText"/>
    <w:uiPriority w:val="99"/>
    <w:rsid w:val="00D104D3"/>
    <w:rPr>
      <w:rFonts w:ascii="Calibri" w:eastAsia="Calibri" w:hAnsi="Calibri" w:cs="Times New Roman"/>
      <w:sz w:val="20"/>
      <w:szCs w:val="20"/>
      <w:lang w:val="en-PH"/>
    </w:rPr>
  </w:style>
  <w:style w:type="character" w:styleId="FootnoteReference">
    <w:name w:val="footnote reference"/>
    <w:aliases w:val="ftref,fr,16 Point,Superscript 6 Point,Footnote Ref in FtNote,SUPERS,(NECG) Footnote Reference,Ref,de nota al pie,脚注引用,Fußnotenzeichen DISS,FnR-ANZDEC,BVI fnr,Footnote Reference Number,ftref1,16 Point1,Superscript 6 Point1,ftref2"/>
    <w:uiPriority w:val="99"/>
    <w:unhideWhenUsed/>
    <w:rsid w:val="00D104D3"/>
    <w:rPr>
      <w:vertAlign w:val="superscript"/>
    </w:rPr>
  </w:style>
  <w:style w:type="character" w:customStyle="1" w:styleId="ListParagraphChar">
    <w:name w:val="List Paragraph Char"/>
    <w:aliases w:val="Citation List Char,Resume Title Char,List Paragraph (numbered (a)) Char,Heading 41 Char,Dot pt Char,F5 List Paragraph Char,List Paragraph1 Char,No Spacing1 Char,List Paragraph Char Char Char Char,Indicator Text Char,Bullet 1 Char"/>
    <w:link w:val="ListParagraph"/>
    <w:uiPriority w:val="34"/>
    <w:qFormat/>
    <w:locked/>
    <w:rsid w:val="00AD30A4"/>
  </w:style>
  <w:style w:type="paragraph" w:styleId="ListParagraph">
    <w:name w:val="List Paragraph"/>
    <w:aliases w:val="Citation List,Resume Title,List Paragraph (numbered (a)),Heading 41,Dot pt,F5 List Paragraph,List Paragraph1,No Spacing1,List Paragraph Char Char Char,Indicator Text,Numbered Para 1,Bullet 1,List Paragraph12,Bullet Points,MAIN CONTENT,T 1"/>
    <w:basedOn w:val="Normal"/>
    <w:link w:val="ListParagraphChar"/>
    <w:uiPriority w:val="34"/>
    <w:qFormat/>
    <w:rsid w:val="00AD30A4"/>
    <w:pPr>
      <w:spacing w:after="200" w:line="276" w:lineRule="auto"/>
      <w:ind w:left="720" w:right="0" w:firstLine="0"/>
      <w:contextualSpacing/>
      <w:jc w:val="left"/>
    </w:pPr>
    <w:rPr>
      <w:rFonts w:asciiTheme="minorHAnsi" w:eastAsiaTheme="minorEastAsia" w:hAnsiTheme="minorHAnsi" w:cstheme="minorBidi"/>
      <w:color w:val="auto"/>
      <w:sz w:val="22"/>
    </w:rPr>
  </w:style>
  <w:style w:type="character" w:styleId="CommentReference">
    <w:name w:val="annotation reference"/>
    <w:basedOn w:val="DefaultParagraphFont"/>
    <w:uiPriority w:val="99"/>
    <w:semiHidden/>
    <w:unhideWhenUsed/>
    <w:rsid w:val="00F03990"/>
    <w:rPr>
      <w:sz w:val="16"/>
      <w:szCs w:val="16"/>
    </w:rPr>
  </w:style>
  <w:style w:type="paragraph" w:styleId="CommentText">
    <w:name w:val="annotation text"/>
    <w:basedOn w:val="Normal"/>
    <w:link w:val="CommentTextChar"/>
    <w:uiPriority w:val="99"/>
    <w:semiHidden/>
    <w:unhideWhenUsed/>
    <w:rsid w:val="00F03990"/>
    <w:pPr>
      <w:spacing w:line="240" w:lineRule="auto"/>
    </w:pPr>
    <w:rPr>
      <w:sz w:val="20"/>
      <w:szCs w:val="20"/>
    </w:rPr>
  </w:style>
  <w:style w:type="character" w:customStyle="1" w:styleId="CommentTextChar">
    <w:name w:val="Comment Text Char"/>
    <w:basedOn w:val="DefaultParagraphFont"/>
    <w:link w:val="CommentText"/>
    <w:uiPriority w:val="99"/>
    <w:semiHidden/>
    <w:rsid w:val="00F0399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03990"/>
    <w:rPr>
      <w:b/>
      <w:bCs/>
    </w:rPr>
  </w:style>
  <w:style w:type="character" w:customStyle="1" w:styleId="CommentSubjectChar">
    <w:name w:val="Comment Subject Char"/>
    <w:basedOn w:val="CommentTextChar"/>
    <w:link w:val="CommentSubject"/>
    <w:uiPriority w:val="99"/>
    <w:semiHidden/>
    <w:rsid w:val="00F0399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03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990"/>
    <w:rPr>
      <w:rFonts w:ascii="Segoe UI" w:eastAsia="Times New Roman" w:hAnsi="Segoe UI" w:cs="Segoe UI"/>
      <w:color w:val="000000"/>
      <w:sz w:val="18"/>
      <w:szCs w:val="18"/>
    </w:rPr>
  </w:style>
  <w:style w:type="table" w:styleId="TableGrid0">
    <w:name w:val="Table Grid"/>
    <w:basedOn w:val="TableNormal"/>
    <w:uiPriority w:val="39"/>
    <w:rsid w:val="0037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63C5"/>
    <w:pPr>
      <w:jc w:val="both"/>
    </w:pPr>
  </w:style>
  <w:style w:type="character" w:customStyle="1" w:styleId="NoSpacingChar">
    <w:name w:val="No Spacing Char"/>
    <w:basedOn w:val="DefaultParagraphFont"/>
    <w:link w:val="NoSpacing"/>
    <w:uiPriority w:val="1"/>
    <w:rsid w:val="00B363C5"/>
  </w:style>
  <w:style w:type="paragraph" w:customStyle="1" w:styleId="paragraph">
    <w:name w:val="paragraph"/>
    <w:basedOn w:val="Normal"/>
    <w:rsid w:val="00841978"/>
    <w:pPr>
      <w:spacing w:before="100" w:beforeAutospacing="1" w:after="100" w:afterAutospacing="1" w:line="240" w:lineRule="auto"/>
      <w:ind w:left="0" w:right="0" w:firstLine="0"/>
      <w:jc w:val="left"/>
    </w:pPr>
    <w:rPr>
      <w:color w:val="auto"/>
      <w:sz w:val="24"/>
      <w:szCs w:val="24"/>
      <w:lang w:val="en-PH"/>
    </w:rPr>
  </w:style>
  <w:style w:type="paragraph" w:styleId="Header">
    <w:name w:val="header"/>
    <w:basedOn w:val="Normal"/>
    <w:link w:val="HeaderChar"/>
    <w:uiPriority w:val="99"/>
    <w:semiHidden/>
    <w:unhideWhenUsed/>
    <w:rsid w:val="006F1A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A15"/>
    <w:rPr>
      <w:rFonts w:ascii="Times New Roman" w:eastAsia="Times New Roman" w:hAnsi="Times New Roman" w:cs="Times New Roman"/>
      <w:color w:val="000000"/>
      <w:sz w:val="19"/>
    </w:rPr>
  </w:style>
  <w:style w:type="paragraph" w:styleId="Footer">
    <w:name w:val="footer"/>
    <w:basedOn w:val="Normal"/>
    <w:link w:val="FooterChar"/>
    <w:uiPriority w:val="99"/>
    <w:semiHidden/>
    <w:unhideWhenUsed/>
    <w:rsid w:val="006F1A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A15"/>
    <w:rPr>
      <w:rFonts w:ascii="Times New Roman" w:eastAsia="Times New Roman" w:hAnsi="Times New Roman" w:cs="Times New Roman"/>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7612">
      <w:bodyDiv w:val="1"/>
      <w:marLeft w:val="0"/>
      <w:marRight w:val="0"/>
      <w:marTop w:val="0"/>
      <w:marBottom w:val="0"/>
      <w:divBdr>
        <w:top w:val="none" w:sz="0" w:space="0" w:color="auto"/>
        <w:left w:val="none" w:sz="0" w:space="0" w:color="auto"/>
        <w:bottom w:val="none" w:sz="0" w:space="0" w:color="auto"/>
        <w:right w:val="none" w:sz="0" w:space="0" w:color="auto"/>
      </w:divBdr>
    </w:div>
    <w:div w:id="523516300">
      <w:bodyDiv w:val="1"/>
      <w:marLeft w:val="0"/>
      <w:marRight w:val="0"/>
      <w:marTop w:val="0"/>
      <w:marBottom w:val="0"/>
      <w:divBdr>
        <w:top w:val="none" w:sz="0" w:space="0" w:color="auto"/>
        <w:left w:val="none" w:sz="0" w:space="0" w:color="auto"/>
        <w:bottom w:val="none" w:sz="0" w:space="0" w:color="auto"/>
        <w:right w:val="none" w:sz="0" w:space="0" w:color="auto"/>
      </w:divBdr>
    </w:div>
    <w:div w:id="585655916">
      <w:bodyDiv w:val="1"/>
      <w:marLeft w:val="0"/>
      <w:marRight w:val="0"/>
      <w:marTop w:val="0"/>
      <w:marBottom w:val="0"/>
      <w:divBdr>
        <w:top w:val="none" w:sz="0" w:space="0" w:color="auto"/>
        <w:left w:val="none" w:sz="0" w:space="0" w:color="auto"/>
        <w:bottom w:val="none" w:sz="0" w:space="0" w:color="auto"/>
        <w:right w:val="none" w:sz="0" w:space="0" w:color="auto"/>
      </w:divBdr>
    </w:div>
    <w:div w:id="862716221">
      <w:bodyDiv w:val="1"/>
      <w:marLeft w:val="0"/>
      <w:marRight w:val="0"/>
      <w:marTop w:val="0"/>
      <w:marBottom w:val="0"/>
      <w:divBdr>
        <w:top w:val="none" w:sz="0" w:space="0" w:color="auto"/>
        <w:left w:val="none" w:sz="0" w:space="0" w:color="auto"/>
        <w:bottom w:val="none" w:sz="0" w:space="0" w:color="auto"/>
        <w:right w:val="none" w:sz="0" w:space="0" w:color="auto"/>
      </w:divBdr>
    </w:div>
    <w:div w:id="1139106058">
      <w:bodyDiv w:val="1"/>
      <w:marLeft w:val="0"/>
      <w:marRight w:val="0"/>
      <w:marTop w:val="0"/>
      <w:marBottom w:val="0"/>
      <w:divBdr>
        <w:top w:val="none" w:sz="0" w:space="0" w:color="auto"/>
        <w:left w:val="none" w:sz="0" w:space="0" w:color="auto"/>
        <w:bottom w:val="none" w:sz="0" w:space="0" w:color="auto"/>
        <w:right w:val="none" w:sz="0" w:space="0" w:color="auto"/>
      </w:divBdr>
    </w:div>
    <w:div w:id="1145315562">
      <w:bodyDiv w:val="1"/>
      <w:marLeft w:val="0"/>
      <w:marRight w:val="0"/>
      <w:marTop w:val="0"/>
      <w:marBottom w:val="0"/>
      <w:divBdr>
        <w:top w:val="none" w:sz="0" w:space="0" w:color="auto"/>
        <w:left w:val="none" w:sz="0" w:space="0" w:color="auto"/>
        <w:bottom w:val="none" w:sz="0" w:space="0" w:color="auto"/>
        <w:right w:val="none" w:sz="0" w:space="0" w:color="auto"/>
      </w:divBdr>
    </w:div>
    <w:div w:id="1155562395">
      <w:bodyDiv w:val="1"/>
      <w:marLeft w:val="0"/>
      <w:marRight w:val="0"/>
      <w:marTop w:val="0"/>
      <w:marBottom w:val="0"/>
      <w:divBdr>
        <w:top w:val="none" w:sz="0" w:space="0" w:color="auto"/>
        <w:left w:val="none" w:sz="0" w:space="0" w:color="auto"/>
        <w:bottom w:val="none" w:sz="0" w:space="0" w:color="auto"/>
        <w:right w:val="none" w:sz="0" w:space="0" w:color="auto"/>
      </w:divBdr>
    </w:div>
    <w:div w:id="1375616587">
      <w:bodyDiv w:val="1"/>
      <w:marLeft w:val="0"/>
      <w:marRight w:val="0"/>
      <w:marTop w:val="0"/>
      <w:marBottom w:val="0"/>
      <w:divBdr>
        <w:top w:val="none" w:sz="0" w:space="0" w:color="auto"/>
        <w:left w:val="none" w:sz="0" w:space="0" w:color="auto"/>
        <w:bottom w:val="none" w:sz="0" w:space="0" w:color="auto"/>
        <w:right w:val="none" w:sz="0" w:space="0" w:color="auto"/>
      </w:divBdr>
    </w:div>
    <w:div w:id="188174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TOR Component 1 Patuakhali CLP</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TOR Component 1 Patuakhali CLP</dc:title>
  <dc:creator>DDey</dc:creator>
  <cp:lastModifiedBy>Farah Munawar</cp:lastModifiedBy>
  <cp:revision>2</cp:revision>
  <dcterms:created xsi:type="dcterms:W3CDTF">2022-05-24T19:15:00Z</dcterms:created>
  <dcterms:modified xsi:type="dcterms:W3CDTF">2022-05-24T19:15:00Z</dcterms:modified>
</cp:coreProperties>
</file>